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bookmarkStart w:id="0" w:name="_Hlk103071589"/>
      <w:bookmarkEnd w:id="0"/>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15DAE435" w14:textId="1BC892E4" w:rsidR="00BC6899" w:rsidRPr="00F80271" w:rsidRDefault="00B07F7D" w:rsidP="00BC6899">
      <w:r>
        <w:rPr>
          <w:noProof/>
          <w:lang w:eastAsia="en-GB"/>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DE02E6"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fillcolor="black [3213]" stroked="f" strokeweight="1pt"/>
            </w:pict>
          </mc:Fallback>
        </mc:AlternateContent>
      </w:r>
      <w:r>
        <w:rPr>
          <w:noProof/>
          <w:lang w:eastAsia="en-GB"/>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D666622" w14:textId="59842376" w:rsidR="00BB5492" w:rsidRPr="00C954FD" w:rsidRDefault="00BB5492" w:rsidP="00B8765C">
                              <w:pPr>
                                <w:rPr>
                                  <w:b/>
                                  <w:bCs/>
                                  <w:color w:val="FFFFFF" w:themeColor="background1"/>
                                  <w:sz w:val="68"/>
                                  <w:szCs w:val="68"/>
                                </w:rPr>
                              </w:pPr>
                              <w:r w:rsidRPr="00C954FD">
                                <w:rPr>
                                  <w:b/>
                                  <w:bCs/>
                                  <w:color w:val="FFFFFF" w:themeColor="background1"/>
                                  <w:sz w:val="68"/>
                                  <w:szCs w:val="68"/>
                                </w:rPr>
                                <w:t xml:space="preserve">T </w:t>
                              </w:r>
                              <w:r w:rsidR="00165456" w:rsidRPr="00C954FD">
                                <w:rPr>
                                  <w:b/>
                                  <w:bCs/>
                                  <w:color w:val="FFFFFF" w:themeColor="background1"/>
                                  <w:sz w:val="68"/>
                                  <w:szCs w:val="68"/>
                                </w:rPr>
                                <w:t>L</w:t>
                              </w:r>
                              <w:r w:rsidR="00165456">
                                <w:rPr>
                                  <w:b/>
                                  <w:bCs/>
                                  <w:color w:val="FFFFFF" w:themeColor="background1"/>
                                  <w:sz w:val="68"/>
                                  <w:szCs w:val="68"/>
                                </w:rPr>
                                <w:t>evel</w:t>
                              </w:r>
                              <w:r w:rsidR="00165456" w:rsidRPr="00C954FD">
                                <w:rPr>
                                  <w:b/>
                                  <w:bCs/>
                                  <w:color w:val="FFFFFF" w:themeColor="background1"/>
                                  <w:sz w:val="68"/>
                                  <w:szCs w:val="68"/>
                                </w:rPr>
                                <w:t xml:space="preserve"> </w:t>
                              </w:r>
                              <w:r w:rsidR="00AC35BF" w:rsidRPr="00C954FD">
                                <w:rPr>
                                  <w:b/>
                                  <w:bCs/>
                                  <w:color w:val="FFFFFF" w:themeColor="background1"/>
                                  <w:sz w:val="68"/>
                                  <w:szCs w:val="68"/>
                                </w:rPr>
                                <w:t xml:space="preserve">resource improvement project </w:t>
                              </w:r>
                            </w:p>
                            <w:p w14:paraId="19333A79" w14:textId="660A8A3E" w:rsidR="00BB5492" w:rsidRPr="00B07F7D" w:rsidRDefault="00BB5492">
                              <w:pPr>
                                <w:rPr>
                                  <w:b/>
                                  <w:bCs/>
                                  <w:color w:val="FFFFFF" w:themeColor="background1"/>
                                  <w:sz w:val="76"/>
                                  <w:szCs w:val="76"/>
                                </w:rPr>
                              </w:pP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D666622" w14:textId="59842376" w:rsidR="00BB5492" w:rsidRPr="00C954FD" w:rsidRDefault="00BB5492" w:rsidP="00B8765C">
                        <w:pPr>
                          <w:rPr>
                            <w:b/>
                            <w:bCs/>
                            <w:color w:val="FFFFFF" w:themeColor="background1"/>
                            <w:sz w:val="68"/>
                            <w:szCs w:val="68"/>
                          </w:rPr>
                        </w:pPr>
                        <w:r w:rsidRPr="00C954FD">
                          <w:rPr>
                            <w:b/>
                            <w:bCs/>
                            <w:color w:val="FFFFFF" w:themeColor="background1"/>
                            <w:sz w:val="68"/>
                            <w:szCs w:val="68"/>
                          </w:rPr>
                          <w:t xml:space="preserve">T </w:t>
                        </w:r>
                        <w:r w:rsidR="00165456" w:rsidRPr="00C954FD">
                          <w:rPr>
                            <w:b/>
                            <w:bCs/>
                            <w:color w:val="FFFFFF" w:themeColor="background1"/>
                            <w:sz w:val="68"/>
                            <w:szCs w:val="68"/>
                          </w:rPr>
                          <w:t>L</w:t>
                        </w:r>
                        <w:r w:rsidR="00165456">
                          <w:rPr>
                            <w:b/>
                            <w:bCs/>
                            <w:color w:val="FFFFFF" w:themeColor="background1"/>
                            <w:sz w:val="68"/>
                            <w:szCs w:val="68"/>
                          </w:rPr>
                          <w:t>evel</w:t>
                        </w:r>
                        <w:r w:rsidR="00165456" w:rsidRPr="00C954FD">
                          <w:rPr>
                            <w:b/>
                            <w:bCs/>
                            <w:color w:val="FFFFFF" w:themeColor="background1"/>
                            <w:sz w:val="68"/>
                            <w:szCs w:val="68"/>
                          </w:rPr>
                          <w:t xml:space="preserve"> </w:t>
                        </w:r>
                        <w:r w:rsidR="00AC35BF" w:rsidRPr="00C954FD">
                          <w:rPr>
                            <w:b/>
                            <w:bCs/>
                            <w:color w:val="FFFFFF" w:themeColor="background1"/>
                            <w:sz w:val="68"/>
                            <w:szCs w:val="68"/>
                          </w:rPr>
                          <w:t xml:space="preserve">resource improvement project </w:t>
                        </w:r>
                      </w:p>
                      <w:p w14:paraId="19333A79" w14:textId="660A8A3E" w:rsidR="00BB5492" w:rsidRPr="00B07F7D" w:rsidRDefault="00BB5492">
                        <w:pPr>
                          <w:rPr>
                            <w:b/>
                            <w:bCs/>
                            <w:color w:val="FFFFFF" w:themeColor="background1"/>
                            <w:sz w:val="76"/>
                            <w:szCs w:val="76"/>
                          </w:rPr>
                        </w:pPr>
                      </w:p>
                    </w:txbxContent>
                  </v:textbox>
                </v:shape>
              </v:group>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62EFC2E4" w14:textId="3D5152D0" w:rsidR="00BB5492" w:rsidRDefault="0096748D" w:rsidP="00B07F7D">
                            <w:pPr>
                              <w:rPr>
                                <w:b/>
                                <w:bCs/>
                                <w:color w:val="FFFFFF" w:themeColor="background1"/>
                                <w:sz w:val="36"/>
                                <w:szCs w:val="36"/>
                              </w:rPr>
                            </w:pPr>
                            <w:r w:rsidRPr="00B8765C">
                              <w:rPr>
                                <w:b/>
                                <w:bCs/>
                                <w:color w:val="FFFFFF" w:themeColor="background1"/>
                                <w:sz w:val="36"/>
                                <w:szCs w:val="36"/>
                              </w:rPr>
                              <w:t xml:space="preserve">T Level </w:t>
                            </w:r>
                            <w:r>
                              <w:rPr>
                                <w:b/>
                                <w:bCs/>
                                <w:color w:val="FFFFFF" w:themeColor="background1"/>
                                <w:sz w:val="36"/>
                                <w:szCs w:val="36"/>
                              </w:rPr>
                              <w:t xml:space="preserve">in </w:t>
                            </w:r>
                            <w:r w:rsidR="00BB5492" w:rsidRPr="00B8765C">
                              <w:rPr>
                                <w:b/>
                                <w:bCs/>
                                <w:color w:val="FFFFFF" w:themeColor="background1"/>
                                <w:sz w:val="36"/>
                                <w:szCs w:val="36"/>
                              </w:rPr>
                              <w:t>Health</w:t>
                            </w:r>
                          </w:p>
                          <w:p w14:paraId="66342C95" w14:textId="77777777" w:rsidR="0014575F" w:rsidRDefault="0014575F" w:rsidP="00B07F7D">
                            <w:pPr>
                              <w:rPr>
                                <w:color w:val="FFFFFF" w:themeColor="background1"/>
                                <w:sz w:val="36"/>
                                <w:szCs w:val="36"/>
                              </w:rPr>
                            </w:pPr>
                          </w:p>
                          <w:p w14:paraId="78D5E04B" w14:textId="73E2D372" w:rsidR="00BB5492" w:rsidRDefault="0096748D" w:rsidP="00B07F7D">
                            <w:pPr>
                              <w:rPr>
                                <w:color w:val="FFFFFF" w:themeColor="background1"/>
                                <w:sz w:val="36"/>
                                <w:szCs w:val="36"/>
                              </w:rPr>
                            </w:pPr>
                            <w:r w:rsidRPr="00B8765C">
                              <w:rPr>
                                <w:color w:val="FFFFFF" w:themeColor="background1"/>
                                <w:sz w:val="36"/>
                                <w:szCs w:val="36"/>
                              </w:rPr>
                              <w:t xml:space="preserve">T Level </w:t>
                            </w:r>
                            <w:r>
                              <w:rPr>
                                <w:color w:val="FFFFFF" w:themeColor="background1"/>
                                <w:sz w:val="36"/>
                                <w:szCs w:val="36"/>
                              </w:rPr>
                              <w:t xml:space="preserve">in </w:t>
                            </w:r>
                            <w:r w:rsidR="00BB5492" w:rsidRPr="00B8765C">
                              <w:rPr>
                                <w:color w:val="FFFFFF" w:themeColor="background1"/>
                                <w:sz w:val="36"/>
                                <w:szCs w:val="36"/>
                              </w:rPr>
                              <w:t xml:space="preserve">Health </w:t>
                            </w:r>
                            <w:r w:rsidR="0014575F">
                              <w:rPr>
                                <w:color w:val="FFFFFF" w:themeColor="background1"/>
                                <w:sz w:val="36"/>
                                <w:szCs w:val="36"/>
                              </w:rPr>
                              <w:t>d</w:t>
                            </w:r>
                            <w:r w:rsidR="00F95B6D">
                              <w:rPr>
                                <w:color w:val="FFFFFF" w:themeColor="background1"/>
                                <w:sz w:val="36"/>
                                <w:szCs w:val="36"/>
                              </w:rPr>
                              <w:t xml:space="preserve">evelopmental </w:t>
                            </w:r>
                            <w:r w:rsidR="0014575F">
                              <w:rPr>
                                <w:color w:val="FFFFFF" w:themeColor="background1"/>
                                <w:sz w:val="36"/>
                                <w:szCs w:val="36"/>
                              </w:rPr>
                              <w:t>a</w:t>
                            </w:r>
                            <w:r w:rsidR="00F95B6D">
                              <w:rPr>
                                <w:color w:val="FFFFFF" w:themeColor="background1"/>
                                <w:sz w:val="36"/>
                                <w:szCs w:val="36"/>
                              </w:rPr>
                              <w:t>ctivities to support core</w:t>
                            </w:r>
                            <w:r w:rsidR="00572F6D">
                              <w:rPr>
                                <w:color w:val="FFFFFF" w:themeColor="background1"/>
                                <w:sz w:val="36"/>
                                <w:szCs w:val="36"/>
                              </w:rPr>
                              <w:t xml:space="preserve"> content understanding</w:t>
                            </w:r>
                            <w:r w:rsidR="00F95B6D">
                              <w:rPr>
                                <w:color w:val="FFFFFF" w:themeColor="background1"/>
                                <w:sz w:val="36"/>
                                <w:szCs w:val="36"/>
                              </w:rPr>
                              <w:t xml:space="preserve"> </w:t>
                            </w:r>
                            <w:r w:rsidR="00F80271">
                              <w:rPr>
                                <w:color w:val="FFFFFF" w:themeColor="background1"/>
                                <w:sz w:val="36"/>
                                <w:szCs w:val="36"/>
                              </w:rPr>
                              <w:t xml:space="preserve"> </w:t>
                            </w:r>
                          </w:p>
                          <w:p w14:paraId="73EA731D" w14:textId="77777777" w:rsidR="00BB5492" w:rsidRPr="00B07F7D" w:rsidRDefault="00BB5492" w:rsidP="00B07F7D">
                            <w:pPr>
                              <w:rPr>
                                <w:b/>
                                <w:bCs/>
                                <w:color w:val="FFFFFF" w:themeColor="background1"/>
                                <w:sz w:val="36"/>
                                <w:szCs w:val="36"/>
                              </w:rPr>
                            </w:pPr>
                          </w:p>
                          <w:p w14:paraId="6F58D85A" w14:textId="6DDD83B1" w:rsidR="00BB5492" w:rsidRPr="00B07F7D" w:rsidRDefault="00BB5492"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62EFC2E4" w14:textId="3D5152D0" w:rsidR="00BB5492" w:rsidRDefault="0096748D" w:rsidP="00B07F7D">
                      <w:pPr>
                        <w:rPr>
                          <w:b/>
                          <w:bCs/>
                          <w:color w:val="FFFFFF" w:themeColor="background1"/>
                          <w:sz w:val="36"/>
                          <w:szCs w:val="36"/>
                        </w:rPr>
                      </w:pPr>
                      <w:r w:rsidRPr="00B8765C">
                        <w:rPr>
                          <w:b/>
                          <w:bCs/>
                          <w:color w:val="FFFFFF" w:themeColor="background1"/>
                          <w:sz w:val="36"/>
                          <w:szCs w:val="36"/>
                        </w:rPr>
                        <w:t xml:space="preserve">T Level </w:t>
                      </w:r>
                      <w:r>
                        <w:rPr>
                          <w:b/>
                          <w:bCs/>
                          <w:color w:val="FFFFFF" w:themeColor="background1"/>
                          <w:sz w:val="36"/>
                          <w:szCs w:val="36"/>
                        </w:rPr>
                        <w:t xml:space="preserve">in </w:t>
                      </w:r>
                      <w:r w:rsidR="00BB5492" w:rsidRPr="00B8765C">
                        <w:rPr>
                          <w:b/>
                          <w:bCs/>
                          <w:color w:val="FFFFFF" w:themeColor="background1"/>
                          <w:sz w:val="36"/>
                          <w:szCs w:val="36"/>
                        </w:rPr>
                        <w:t>Health</w:t>
                      </w:r>
                    </w:p>
                    <w:p w14:paraId="66342C95" w14:textId="77777777" w:rsidR="0014575F" w:rsidRDefault="0014575F" w:rsidP="00B07F7D">
                      <w:pPr>
                        <w:rPr>
                          <w:color w:val="FFFFFF" w:themeColor="background1"/>
                          <w:sz w:val="36"/>
                          <w:szCs w:val="36"/>
                        </w:rPr>
                      </w:pPr>
                    </w:p>
                    <w:p w14:paraId="78D5E04B" w14:textId="73E2D372" w:rsidR="00BB5492" w:rsidRDefault="0096748D" w:rsidP="00B07F7D">
                      <w:pPr>
                        <w:rPr>
                          <w:color w:val="FFFFFF" w:themeColor="background1"/>
                          <w:sz w:val="36"/>
                          <w:szCs w:val="36"/>
                        </w:rPr>
                      </w:pPr>
                      <w:r w:rsidRPr="00B8765C">
                        <w:rPr>
                          <w:color w:val="FFFFFF" w:themeColor="background1"/>
                          <w:sz w:val="36"/>
                          <w:szCs w:val="36"/>
                        </w:rPr>
                        <w:t xml:space="preserve">T Level </w:t>
                      </w:r>
                      <w:r>
                        <w:rPr>
                          <w:color w:val="FFFFFF" w:themeColor="background1"/>
                          <w:sz w:val="36"/>
                          <w:szCs w:val="36"/>
                        </w:rPr>
                        <w:t xml:space="preserve">in </w:t>
                      </w:r>
                      <w:r w:rsidR="00BB5492" w:rsidRPr="00B8765C">
                        <w:rPr>
                          <w:color w:val="FFFFFF" w:themeColor="background1"/>
                          <w:sz w:val="36"/>
                          <w:szCs w:val="36"/>
                        </w:rPr>
                        <w:t xml:space="preserve">Health </w:t>
                      </w:r>
                      <w:r w:rsidR="0014575F">
                        <w:rPr>
                          <w:color w:val="FFFFFF" w:themeColor="background1"/>
                          <w:sz w:val="36"/>
                          <w:szCs w:val="36"/>
                        </w:rPr>
                        <w:t>d</w:t>
                      </w:r>
                      <w:r w:rsidR="00F95B6D">
                        <w:rPr>
                          <w:color w:val="FFFFFF" w:themeColor="background1"/>
                          <w:sz w:val="36"/>
                          <w:szCs w:val="36"/>
                        </w:rPr>
                        <w:t xml:space="preserve">evelopmental </w:t>
                      </w:r>
                      <w:r w:rsidR="0014575F">
                        <w:rPr>
                          <w:color w:val="FFFFFF" w:themeColor="background1"/>
                          <w:sz w:val="36"/>
                          <w:szCs w:val="36"/>
                        </w:rPr>
                        <w:t>a</w:t>
                      </w:r>
                      <w:r w:rsidR="00F95B6D">
                        <w:rPr>
                          <w:color w:val="FFFFFF" w:themeColor="background1"/>
                          <w:sz w:val="36"/>
                          <w:szCs w:val="36"/>
                        </w:rPr>
                        <w:t>ctivities to support core</w:t>
                      </w:r>
                      <w:r w:rsidR="00572F6D">
                        <w:rPr>
                          <w:color w:val="FFFFFF" w:themeColor="background1"/>
                          <w:sz w:val="36"/>
                          <w:szCs w:val="36"/>
                        </w:rPr>
                        <w:t xml:space="preserve"> content understanding</w:t>
                      </w:r>
                      <w:r w:rsidR="00F95B6D">
                        <w:rPr>
                          <w:color w:val="FFFFFF" w:themeColor="background1"/>
                          <w:sz w:val="36"/>
                          <w:szCs w:val="36"/>
                        </w:rPr>
                        <w:t xml:space="preserve"> </w:t>
                      </w:r>
                      <w:r w:rsidR="00F80271">
                        <w:rPr>
                          <w:color w:val="FFFFFF" w:themeColor="background1"/>
                          <w:sz w:val="36"/>
                          <w:szCs w:val="36"/>
                        </w:rPr>
                        <w:t xml:space="preserve"> </w:t>
                      </w:r>
                    </w:p>
                    <w:p w14:paraId="73EA731D" w14:textId="77777777" w:rsidR="00BB5492" w:rsidRPr="00B07F7D" w:rsidRDefault="00BB5492" w:rsidP="00B07F7D">
                      <w:pPr>
                        <w:rPr>
                          <w:b/>
                          <w:bCs/>
                          <w:color w:val="FFFFFF" w:themeColor="background1"/>
                          <w:sz w:val="36"/>
                          <w:szCs w:val="36"/>
                        </w:rPr>
                      </w:pPr>
                    </w:p>
                    <w:p w14:paraId="6F58D85A" w14:textId="6DDD83B1" w:rsidR="00BB5492" w:rsidRPr="00B07F7D" w:rsidRDefault="00BB5492"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4E053C44" w14:textId="1D31D105" w:rsidR="00BC6899" w:rsidRPr="00572F6D" w:rsidRDefault="00572F6D" w:rsidP="00572F6D">
      <w:pPr>
        <w:pStyle w:val="paragraph"/>
        <w:spacing w:before="0" w:beforeAutospacing="0" w:after="0" w:afterAutospacing="0"/>
        <w:textAlignment w:val="baseline"/>
        <w:rPr>
          <w:rStyle w:val="normaltextrun"/>
          <w:rFonts w:ascii="Arial" w:eastAsiaTheme="majorEastAsia" w:hAnsi="Arial" w:cs="Arial"/>
          <w:b/>
          <w:bCs/>
          <w:color w:val="E51C41"/>
          <w:sz w:val="32"/>
          <w:szCs w:val="32"/>
        </w:rPr>
      </w:pPr>
      <w:r>
        <w:rPr>
          <w:rStyle w:val="normaltextrun"/>
          <w:rFonts w:ascii="Arial" w:eastAsiaTheme="majorEastAsia" w:hAnsi="Arial" w:cs="Arial"/>
          <w:b/>
          <w:bCs/>
          <w:color w:val="E51C41"/>
          <w:sz w:val="32"/>
          <w:szCs w:val="32"/>
        </w:rPr>
        <w:lastRenderedPageBreak/>
        <w:t>Activities to support core content s</w:t>
      </w:r>
      <w:r w:rsidRPr="00572F6D">
        <w:rPr>
          <w:rStyle w:val="normaltextrun"/>
          <w:rFonts w:ascii="Arial" w:eastAsiaTheme="majorEastAsia" w:hAnsi="Arial" w:cs="Arial"/>
          <w:b/>
          <w:bCs/>
          <w:color w:val="E51C41"/>
          <w:sz w:val="32"/>
          <w:szCs w:val="32"/>
        </w:rPr>
        <w:t>ection B</w:t>
      </w:r>
      <w:r w:rsidR="00183D3A">
        <w:rPr>
          <w:rStyle w:val="normaltextrun"/>
          <w:rFonts w:ascii="Arial" w:eastAsiaTheme="majorEastAsia" w:hAnsi="Arial" w:cs="Arial"/>
          <w:b/>
          <w:bCs/>
          <w:color w:val="E51C41"/>
          <w:sz w:val="32"/>
          <w:szCs w:val="32"/>
        </w:rPr>
        <w:t xml:space="preserve"> (Science concepts)</w:t>
      </w:r>
    </w:p>
    <w:p w14:paraId="1652F6A1" w14:textId="77777777" w:rsidR="00572F6D" w:rsidRDefault="00572F6D" w:rsidP="00F80271">
      <w:pPr>
        <w:pStyle w:val="paragraph"/>
        <w:spacing w:before="0" w:beforeAutospacing="0" w:after="0" w:afterAutospacing="0"/>
        <w:textAlignment w:val="baseline"/>
        <w:rPr>
          <w:rStyle w:val="normaltextrun"/>
          <w:rFonts w:ascii="Arial" w:eastAsiaTheme="majorEastAsia" w:hAnsi="Arial" w:cs="Arial"/>
          <w:b/>
          <w:bCs/>
          <w:color w:val="E51C41"/>
          <w:sz w:val="32"/>
          <w:szCs w:val="32"/>
        </w:rPr>
      </w:pPr>
    </w:p>
    <w:p w14:paraId="42DA135B" w14:textId="6FBF3B4D" w:rsidR="00BC6899" w:rsidRPr="00F80271" w:rsidRDefault="00BC6899" w:rsidP="00F80271">
      <w:pPr>
        <w:pStyle w:val="paragraph"/>
        <w:spacing w:before="0" w:beforeAutospacing="0" w:after="0" w:afterAutospacing="0"/>
        <w:textAlignment w:val="baseline"/>
        <w:rPr>
          <w:rStyle w:val="normaltextrun"/>
          <w:rFonts w:ascii="Arial" w:eastAsiaTheme="majorEastAsia" w:hAnsi="Arial" w:cs="Arial"/>
          <w:b/>
          <w:bCs/>
          <w:color w:val="E51C41"/>
          <w:sz w:val="32"/>
          <w:szCs w:val="32"/>
        </w:rPr>
      </w:pPr>
      <w:r w:rsidRPr="00F80271">
        <w:rPr>
          <w:rStyle w:val="normaltextrun"/>
          <w:rFonts w:ascii="Arial" w:eastAsiaTheme="majorEastAsia" w:hAnsi="Arial" w:cs="Arial"/>
          <w:b/>
          <w:bCs/>
          <w:color w:val="E51C41"/>
          <w:sz w:val="32"/>
          <w:szCs w:val="32"/>
        </w:rPr>
        <w:t>Activity 1</w:t>
      </w:r>
    </w:p>
    <w:p w14:paraId="0C98BEAE" w14:textId="77777777" w:rsidR="00BC6899" w:rsidRPr="00BC6899" w:rsidRDefault="00BC6899" w:rsidP="00BC6899">
      <w:pPr>
        <w:rPr>
          <w:rFonts w:cs="Arial"/>
          <w:sz w:val="32"/>
          <w:szCs w:val="32"/>
        </w:rPr>
      </w:pPr>
    </w:p>
    <w:p w14:paraId="47FC4124" w14:textId="188B10F3" w:rsidR="00BC6899" w:rsidRPr="00E22FD6" w:rsidRDefault="00BC6899" w:rsidP="00E22FD6">
      <w:pPr>
        <w:pStyle w:val="paragraph"/>
        <w:spacing w:before="0" w:beforeAutospacing="0" w:after="0" w:afterAutospacing="0"/>
        <w:textAlignment w:val="baseline"/>
        <w:rPr>
          <w:rStyle w:val="normaltextrun"/>
          <w:rFonts w:ascii="Arial" w:eastAsiaTheme="majorEastAsia" w:hAnsi="Arial"/>
          <w:b/>
          <w:bCs/>
          <w:sz w:val="28"/>
          <w:szCs w:val="28"/>
        </w:rPr>
      </w:pPr>
      <w:r w:rsidRPr="00E22FD6">
        <w:rPr>
          <w:rStyle w:val="normaltextrun"/>
          <w:rFonts w:ascii="Arial" w:eastAsiaTheme="majorEastAsia" w:hAnsi="Arial"/>
          <w:b/>
          <w:bCs/>
          <w:sz w:val="28"/>
          <w:szCs w:val="28"/>
        </w:rPr>
        <w:t xml:space="preserve">Measuring the rate of reaction by continuous monitoring method </w:t>
      </w:r>
    </w:p>
    <w:p w14:paraId="6580DE82" w14:textId="77348CFE" w:rsidR="00BC6899" w:rsidRPr="004D6255" w:rsidRDefault="00BC6899" w:rsidP="00BC6899">
      <w:pPr>
        <w:rPr>
          <w:rFonts w:cs="Arial"/>
          <w:szCs w:val="24"/>
        </w:rPr>
      </w:pPr>
    </w:p>
    <w:p w14:paraId="1BE508DB" w14:textId="5111E812" w:rsidR="00BC6899" w:rsidRDefault="00BC6899" w:rsidP="00BC6899">
      <w:pPr>
        <w:rPr>
          <w:rFonts w:cs="Arial"/>
          <w:szCs w:val="24"/>
        </w:rPr>
      </w:pPr>
      <w:r w:rsidRPr="004D6255">
        <w:rPr>
          <w:rFonts w:cs="Arial"/>
          <w:szCs w:val="24"/>
        </w:rPr>
        <w:t>This activity looks at the reaction of magnesium with dilute hydrochloric acid</w:t>
      </w:r>
      <w:r w:rsidR="007F42CC">
        <w:rPr>
          <w:rFonts w:cs="Arial"/>
          <w:szCs w:val="24"/>
        </w:rPr>
        <w:t xml:space="preserve">. The reaction </w:t>
      </w:r>
      <w:r w:rsidRPr="004D6255">
        <w:rPr>
          <w:rFonts w:cs="Arial"/>
          <w:szCs w:val="24"/>
        </w:rPr>
        <w:t xml:space="preserve">yields the products soluble magnesium chloride and hydrogen gas: </w:t>
      </w:r>
    </w:p>
    <w:p w14:paraId="648EAB90" w14:textId="77777777" w:rsidR="007F42CC" w:rsidRPr="004D6255" w:rsidRDefault="007F42CC" w:rsidP="00BC6899">
      <w:pPr>
        <w:rPr>
          <w:rFonts w:cs="Arial"/>
          <w:szCs w:val="24"/>
        </w:rPr>
      </w:pPr>
    </w:p>
    <w:p w14:paraId="3C91750D" w14:textId="77777777" w:rsidR="00BC6899" w:rsidRPr="004D6255" w:rsidRDefault="00BC6899" w:rsidP="00BC6899">
      <w:pPr>
        <w:jc w:val="center"/>
        <w:rPr>
          <w:rFonts w:cs="Arial"/>
          <w:szCs w:val="24"/>
        </w:rPr>
      </w:pPr>
      <w:r w:rsidRPr="004D6255">
        <w:rPr>
          <w:rFonts w:cs="Arial"/>
          <w:szCs w:val="24"/>
        </w:rPr>
        <w:t>Magnesium + hydrochloric acid → magnesium chloride + hydrogen</w:t>
      </w:r>
    </w:p>
    <w:p w14:paraId="3F0576C5" w14:textId="77777777" w:rsidR="007F42CC" w:rsidRDefault="007F42CC" w:rsidP="00BC6899">
      <w:pPr>
        <w:rPr>
          <w:rFonts w:cs="Arial"/>
          <w:szCs w:val="24"/>
        </w:rPr>
      </w:pPr>
    </w:p>
    <w:p w14:paraId="3344561B" w14:textId="3700DEB8" w:rsidR="00BC6899" w:rsidRPr="004D6255" w:rsidRDefault="00BC6899" w:rsidP="00BC6899">
      <w:pPr>
        <w:rPr>
          <w:rFonts w:cs="Arial"/>
          <w:szCs w:val="24"/>
        </w:rPr>
      </w:pPr>
      <w:r w:rsidRPr="004D6255">
        <w:rPr>
          <w:rFonts w:cs="Arial"/>
          <w:szCs w:val="24"/>
        </w:rPr>
        <w:t>You will plot the volume of gas (in cm</w:t>
      </w:r>
      <w:r w:rsidRPr="004D6255">
        <w:rPr>
          <w:rFonts w:cs="Arial"/>
          <w:szCs w:val="24"/>
          <w:vertAlign w:val="superscript"/>
        </w:rPr>
        <w:t>3</w:t>
      </w:r>
      <w:r w:rsidRPr="004D6255">
        <w:rPr>
          <w:rFonts w:cs="Arial"/>
          <w:szCs w:val="24"/>
        </w:rPr>
        <w:t xml:space="preserve">) on a graph. Your graph will look like this: </w:t>
      </w:r>
    </w:p>
    <w:p w14:paraId="5FA8103D" w14:textId="77777777" w:rsidR="00BC6899" w:rsidRPr="004D6255" w:rsidRDefault="00BC6899" w:rsidP="00BC6899">
      <w:pPr>
        <w:jc w:val="center"/>
        <w:rPr>
          <w:rFonts w:cs="Arial"/>
          <w:szCs w:val="24"/>
        </w:rPr>
      </w:pPr>
      <w:r w:rsidRPr="004D6255">
        <w:rPr>
          <w:rFonts w:cs="Arial"/>
          <w:noProof/>
          <w:lang w:eastAsia="en-GB"/>
        </w:rPr>
        <w:drawing>
          <wp:inline distT="0" distB="0" distL="0" distR="0" wp14:anchorId="7DF2F37E" wp14:editId="6C741471">
            <wp:extent cx="2876550" cy="19621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3"/>
                    <a:stretch>
                      <a:fillRect/>
                    </a:stretch>
                  </pic:blipFill>
                  <pic:spPr>
                    <a:xfrm>
                      <a:off x="0" y="0"/>
                      <a:ext cx="2876550" cy="1962150"/>
                    </a:xfrm>
                    <a:prstGeom prst="rect">
                      <a:avLst/>
                    </a:prstGeom>
                  </pic:spPr>
                </pic:pic>
              </a:graphicData>
            </a:graphic>
          </wp:inline>
        </w:drawing>
      </w:r>
    </w:p>
    <w:p w14:paraId="4D83EA79" w14:textId="293D6389" w:rsidR="00BC6899" w:rsidRPr="004D6255" w:rsidRDefault="00BC6899" w:rsidP="00BC6899">
      <w:pPr>
        <w:rPr>
          <w:rFonts w:cs="Arial"/>
          <w:szCs w:val="24"/>
        </w:rPr>
      </w:pPr>
      <w:r w:rsidRPr="004D6255">
        <w:rPr>
          <w:rFonts w:cs="Arial"/>
          <w:szCs w:val="24"/>
        </w:rPr>
        <w:t xml:space="preserve">The reaction rate will be </w:t>
      </w:r>
      <w:r w:rsidRPr="00E96502">
        <w:rPr>
          <w:rFonts w:cs="Arial"/>
          <w:szCs w:val="24"/>
        </w:rPr>
        <w:t>quite high at the</w:t>
      </w:r>
      <w:r w:rsidRPr="004D6255">
        <w:rPr>
          <w:rFonts w:cs="Arial"/>
          <w:szCs w:val="24"/>
        </w:rPr>
        <w:t xml:space="preserve"> start when the concentration of the reactants is still high. You will be able to plot the gradient on the initial part of the line. This process will enable you to calculate the initial rate of reaction (in cm</w:t>
      </w:r>
      <w:r w:rsidRPr="004D6255">
        <w:rPr>
          <w:rFonts w:cs="Arial"/>
          <w:szCs w:val="24"/>
          <w:vertAlign w:val="superscript"/>
        </w:rPr>
        <w:t>3</w:t>
      </w:r>
      <w:r w:rsidRPr="004D6255">
        <w:rPr>
          <w:rFonts w:cs="Arial"/>
          <w:szCs w:val="24"/>
        </w:rPr>
        <w:t xml:space="preserve"> s</w:t>
      </w:r>
      <w:r w:rsidRPr="004D6255">
        <w:rPr>
          <w:rFonts w:cs="Arial"/>
          <w:szCs w:val="24"/>
          <w:vertAlign w:val="superscript"/>
        </w:rPr>
        <w:t>–1</w:t>
      </w:r>
      <w:r w:rsidRPr="004D6255">
        <w:rPr>
          <w:rFonts w:cs="Arial"/>
          <w:szCs w:val="24"/>
        </w:rPr>
        <w:t>).</w:t>
      </w:r>
    </w:p>
    <w:p w14:paraId="58C6F687" w14:textId="77777777" w:rsidR="00BC6899" w:rsidRPr="004D6255" w:rsidRDefault="00BC6899" w:rsidP="00BC6899">
      <w:pPr>
        <w:rPr>
          <w:rFonts w:cs="Arial"/>
        </w:rPr>
      </w:pPr>
      <w:r w:rsidRPr="004D6255">
        <w:rPr>
          <w:rFonts w:cs="Arial"/>
        </w:rPr>
        <w:t>The initial rate of production of hydrogen gas (in cm</w:t>
      </w:r>
      <w:r w:rsidRPr="004D6255">
        <w:rPr>
          <w:rFonts w:cs="Arial"/>
          <w:vertAlign w:val="superscript"/>
        </w:rPr>
        <w:t>3</w:t>
      </w:r>
      <w:r w:rsidRPr="004D6255">
        <w:rPr>
          <w:rFonts w:cs="Arial"/>
        </w:rPr>
        <w:t xml:space="preserve"> s</w:t>
      </w:r>
      <w:r w:rsidRPr="004D6255">
        <w:rPr>
          <w:rFonts w:cs="Arial"/>
          <w:vertAlign w:val="superscript"/>
        </w:rPr>
        <w:t>–1</w:t>
      </w:r>
      <w:r w:rsidRPr="004D6255">
        <w:rPr>
          <w:rFonts w:cs="Arial"/>
        </w:rPr>
        <w:t xml:space="preserve">) will be directly proportional to the initial </w:t>
      </w:r>
      <w:r w:rsidRPr="00E96502">
        <w:rPr>
          <w:rFonts w:cs="Arial"/>
        </w:rPr>
        <w:t>rate (in mol dm</w:t>
      </w:r>
      <w:r w:rsidRPr="00E96502">
        <w:rPr>
          <w:rFonts w:cs="Arial"/>
          <w:vertAlign w:val="superscript"/>
        </w:rPr>
        <w:t>–3</w:t>
      </w:r>
      <w:r w:rsidRPr="00E96502">
        <w:rPr>
          <w:rFonts w:cs="Arial"/>
        </w:rPr>
        <w:t xml:space="preserve"> s</w:t>
      </w:r>
      <w:r w:rsidRPr="00E96502">
        <w:rPr>
          <w:rFonts w:cs="Arial"/>
          <w:vertAlign w:val="superscript"/>
        </w:rPr>
        <w:t>–1</w:t>
      </w:r>
      <w:r w:rsidRPr="00E96502">
        <w:rPr>
          <w:rFonts w:cs="Arial"/>
        </w:rPr>
        <w:t>).</w:t>
      </w:r>
      <w:r w:rsidRPr="004D6255">
        <w:rPr>
          <w:rFonts w:cs="Arial"/>
        </w:rPr>
        <w:t xml:space="preserve"> </w:t>
      </w:r>
    </w:p>
    <w:p w14:paraId="63EC7953" w14:textId="77777777" w:rsidR="00BC6899" w:rsidRPr="004D6255" w:rsidRDefault="00BC6899" w:rsidP="00BC6899">
      <w:pPr>
        <w:jc w:val="center"/>
        <w:rPr>
          <w:rFonts w:cs="Arial"/>
          <w:szCs w:val="24"/>
        </w:rPr>
      </w:pPr>
      <w:r w:rsidRPr="004D6255">
        <w:rPr>
          <w:rFonts w:cs="Arial"/>
          <w:noProof/>
          <w:lang w:eastAsia="en-GB"/>
        </w:rPr>
        <w:drawing>
          <wp:inline distT="0" distB="0" distL="0" distR="0" wp14:anchorId="3C413401" wp14:editId="2C74D511">
            <wp:extent cx="1990725" cy="2152650"/>
            <wp:effectExtent l="0" t="0" r="9525"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14"/>
                    <a:stretch>
                      <a:fillRect/>
                    </a:stretch>
                  </pic:blipFill>
                  <pic:spPr>
                    <a:xfrm>
                      <a:off x="0" y="0"/>
                      <a:ext cx="1990725" cy="2152650"/>
                    </a:xfrm>
                    <a:prstGeom prst="rect">
                      <a:avLst/>
                    </a:prstGeom>
                  </pic:spPr>
                </pic:pic>
              </a:graphicData>
            </a:graphic>
          </wp:inline>
        </w:drawing>
      </w:r>
    </w:p>
    <w:p w14:paraId="01F74EA8" w14:textId="77777777" w:rsidR="00BC6899" w:rsidRPr="004D6255" w:rsidRDefault="00BC6899" w:rsidP="00BC6899">
      <w:pPr>
        <w:rPr>
          <w:rFonts w:cs="Arial"/>
          <w:szCs w:val="24"/>
        </w:rPr>
      </w:pPr>
      <w:r w:rsidRPr="004D6255">
        <w:rPr>
          <w:rFonts w:cs="Arial"/>
          <w:b/>
          <w:szCs w:val="24"/>
        </w:rPr>
        <w:t>Safety</w:t>
      </w:r>
      <w:r w:rsidRPr="004D6255">
        <w:rPr>
          <w:rFonts w:cs="Arial"/>
          <w:szCs w:val="24"/>
        </w:rPr>
        <w:t xml:space="preserve"> </w:t>
      </w:r>
    </w:p>
    <w:p w14:paraId="07912CEC" w14:textId="6E336579" w:rsidR="00BC6899" w:rsidRPr="007F42CC" w:rsidRDefault="00BC6899" w:rsidP="00E00FC4">
      <w:pPr>
        <w:pStyle w:val="ListParagraph"/>
        <w:numPr>
          <w:ilvl w:val="0"/>
          <w:numId w:val="36"/>
        </w:numPr>
        <w:rPr>
          <w:rFonts w:cs="Arial"/>
          <w:szCs w:val="24"/>
        </w:rPr>
      </w:pPr>
      <w:r w:rsidRPr="007F42CC">
        <w:rPr>
          <w:rFonts w:cs="Arial"/>
          <w:szCs w:val="24"/>
        </w:rPr>
        <w:t>0.8 mol dm</w:t>
      </w:r>
      <w:r w:rsidRPr="007F42CC">
        <w:rPr>
          <w:rFonts w:cs="Arial"/>
          <w:szCs w:val="24"/>
          <w:vertAlign w:val="superscript"/>
        </w:rPr>
        <w:t>–3</w:t>
      </w:r>
      <w:r w:rsidRPr="007F42CC">
        <w:rPr>
          <w:rFonts w:cs="Arial"/>
          <w:szCs w:val="24"/>
        </w:rPr>
        <w:t xml:space="preserve"> hydrochloric acid is an irritant, CLEAPSS </w:t>
      </w:r>
      <w:proofErr w:type="spellStart"/>
      <w:r w:rsidRPr="007F42CC">
        <w:rPr>
          <w:rFonts w:cs="Arial"/>
          <w:szCs w:val="24"/>
        </w:rPr>
        <w:t>HazCard</w:t>
      </w:r>
      <w:proofErr w:type="spellEnd"/>
      <w:r w:rsidRPr="007F42CC">
        <w:rPr>
          <w:rFonts w:cs="Arial"/>
          <w:szCs w:val="24"/>
        </w:rPr>
        <w:t xml:space="preserve"> 47A. Eye protection must be worn. </w:t>
      </w:r>
    </w:p>
    <w:p w14:paraId="6774FB74" w14:textId="44C8D1F6" w:rsidR="00BC6899" w:rsidRPr="007F42CC" w:rsidRDefault="00BC6899" w:rsidP="00E00FC4">
      <w:pPr>
        <w:pStyle w:val="ListParagraph"/>
        <w:numPr>
          <w:ilvl w:val="0"/>
          <w:numId w:val="36"/>
        </w:numPr>
        <w:rPr>
          <w:rFonts w:cs="Arial"/>
          <w:szCs w:val="24"/>
        </w:rPr>
      </w:pPr>
      <w:r w:rsidRPr="007F42CC">
        <w:rPr>
          <w:rFonts w:cs="Arial"/>
          <w:szCs w:val="24"/>
        </w:rPr>
        <w:t xml:space="preserve">Be careful to wipe up any spills of water or solutions. </w:t>
      </w:r>
    </w:p>
    <w:p w14:paraId="0DDF77F0" w14:textId="435DCA0C" w:rsidR="00BC6899" w:rsidRPr="007F42CC" w:rsidRDefault="00BC6899" w:rsidP="00E00FC4">
      <w:pPr>
        <w:pStyle w:val="ListParagraph"/>
        <w:numPr>
          <w:ilvl w:val="0"/>
          <w:numId w:val="36"/>
        </w:numPr>
        <w:rPr>
          <w:rFonts w:cs="Arial"/>
          <w:szCs w:val="24"/>
        </w:rPr>
      </w:pPr>
      <w:r w:rsidRPr="007F42CC">
        <w:rPr>
          <w:rFonts w:cs="Arial"/>
          <w:szCs w:val="24"/>
        </w:rPr>
        <w:t xml:space="preserve">Make sure </w:t>
      </w:r>
      <w:r w:rsidR="007F42CC">
        <w:rPr>
          <w:rFonts w:cs="Arial"/>
          <w:szCs w:val="24"/>
        </w:rPr>
        <w:t xml:space="preserve">that </w:t>
      </w:r>
      <w:r w:rsidRPr="007F42CC">
        <w:rPr>
          <w:rFonts w:cs="Arial"/>
          <w:szCs w:val="24"/>
        </w:rPr>
        <w:t xml:space="preserve">the gas syringe is </w:t>
      </w:r>
      <w:r w:rsidR="00757F99" w:rsidRPr="007F42CC">
        <w:rPr>
          <w:rFonts w:cs="Arial"/>
          <w:szCs w:val="24"/>
        </w:rPr>
        <w:t xml:space="preserve">clamped </w:t>
      </w:r>
      <w:r w:rsidRPr="007F42CC">
        <w:rPr>
          <w:rFonts w:cs="Arial"/>
          <w:szCs w:val="24"/>
        </w:rPr>
        <w:t xml:space="preserve">securely before </w:t>
      </w:r>
      <w:r w:rsidR="00757F99">
        <w:rPr>
          <w:rFonts w:cs="Arial"/>
          <w:szCs w:val="24"/>
        </w:rPr>
        <w:t xml:space="preserve">starting </w:t>
      </w:r>
      <w:r w:rsidRPr="007F42CC">
        <w:rPr>
          <w:rFonts w:cs="Arial"/>
          <w:szCs w:val="24"/>
        </w:rPr>
        <w:t>the reaction.</w:t>
      </w:r>
    </w:p>
    <w:p w14:paraId="347057D0" w14:textId="77777777" w:rsidR="00E22FD6" w:rsidRDefault="00E22FD6" w:rsidP="00BC6899">
      <w:pPr>
        <w:rPr>
          <w:rFonts w:cs="Arial"/>
          <w:b/>
          <w:szCs w:val="24"/>
        </w:rPr>
      </w:pPr>
    </w:p>
    <w:p w14:paraId="5108DE78" w14:textId="3216EC34" w:rsidR="00BC6899" w:rsidRPr="004D6255" w:rsidRDefault="00BC6899" w:rsidP="00BC6899">
      <w:pPr>
        <w:rPr>
          <w:rFonts w:cs="Arial"/>
          <w:szCs w:val="24"/>
        </w:rPr>
      </w:pPr>
      <w:r w:rsidRPr="004D6255">
        <w:rPr>
          <w:rFonts w:cs="Arial"/>
          <w:b/>
          <w:szCs w:val="24"/>
        </w:rPr>
        <w:t>Equipment and materials</w:t>
      </w:r>
      <w:r w:rsidRPr="004D6255">
        <w:rPr>
          <w:rFonts w:cs="Arial"/>
          <w:szCs w:val="24"/>
        </w:rPr>
        <w:t xml:space="preserve"> </w:t>
      </w:r>
    </w:p>
    <w:p w14:paraId="5C4B88D8" w14:textId="001D0C79" w:rsidR="00BC6899" w:rsidRPr="007F42CC" w:rsidRDefault="00BC6899" w:rsidP="00E00FC4">
      <w:pPr>
        <w:pStyle w:val="ListParagraph"/>
        <w:numPr>
          <w:ilvl w:val="0"/>
          <w:numId w:val="36"/>
        </w:numPr>
        <w:rPr>
          <w:rFonts w:cs="Arial"/>
          <w:szCs w:val="24"/>
        </w:rPr>
      </w:pPr>
      <w:r w:rsidRPr="007F42CC">
        <w:rPr>
          <w:rFonts w:cs="Arial"/>
          <w:szCs w:val="24"/>
        </w:rPr>
        <w:t xml:space="preserve">Magnesium ribbon </w:t>
      </w:r>
    </w:p>
    <w:p w14:paraId="58CDABD8" w14:textId="757436D3" w:rsidR="00BC6899" w:rsidRPr="007F42CC" w:rsidRDefault="00BC6899" w:rsidP="00E00FC4">
      <w:pPr>
        <w:pStyle w:val="ListParagraph"/>
        <w:numPr>
          <w:ilvl w:val="0"/>
          <w:numId w:val="36"/>
        </w:numPr>
        <w:rPr>
          <w:rFonts w:cs="Arial"/>
          <w:szCs w:val="24"/>
        </w:rPr>
      </w:pPr>
      <w:r w:rsidRPr="007F42CC">
        <w:rPr>
          <w:rFonts w:cs="Arial"/>
          <w:szCs w:val="24"/>
        </w:rPr>
        <w:t>0.8 mol dm</w:t>
      </w:r>
      <w:r w:rsidRPr="007F42CC">
        <w:rPr>
          <w:rFonts w:cs="Arial"/>
          <w:szCs w:val="24"/>
          <w:vertAlign w:val="superscript"/>
        </w:rPr>
        <w:t>–3</w:t>
      </w:r>
      <w:r w:rsidRPr="007F42CC">
        <w:rPr>
          <w:rFonts w:cs="Arial"/>
          <w:szCs w:val="24"/>
        </w:rPr>
        <w:t xml:space="preserve"> hydrochloric acid </w:t>
      </w:r>
    </w:p>
    <w:p w14:paraId="65467474" w14:textId="066837B1" w:rsidR="00BC6899" w:rsidRPr="007F42CC" w:rsidRDefault="00BC6899" w:rsidP="00E00FC4">
      <w:pPr>
        <w:pStyle w:val="ListParagraph"/>
        <w:numPr>
          <w:ilvl w:val="0"/>
          <w:numId w:val="36"/>
        </w:numPr>
        <w:rPr>
          <w:rFonts w:cs="Arial"/>
          <w:szCs w:val="24"/>
        </w:rPr>
      </w:pPr>
      <w:r w:rsidRPr="00755139">
        <w:rPr>
          <w:rFonts w:cs="Arial"/>
          <w:szCs w:val="24"/>
        </w:rPr>
        <w:t>50 cm</w:t>
      </w:r>
      <w:r w:rsidRPr="00755139">
        <w:rPr>
          <w:rFonts w:cs="Arial"/>
          <w:szCs w:val="24"/>
          <w:vertAlign w:val="superscript"/>
        </w:rPr>
        <w:t>3</w:t>
      </w:r>
      <w:r w:rsidRPr="00755139">
        <w:rPr>
          <w:rFonts w:cs="Arial"/>
          <w:szCs w:val="24"/>
        </w:rPr>
        <w:t xml:space="preserve"> measuring</w:t>
      </w:r>
      <w:r w:rsidRPr="007F42CC">
        <w:rPr>
          <w:rFonts w:cs="Arial"/>
          <w:szCs w:val="24"/>
        </w:rPr>
        <w:t xml:space="preserve"> cylinder </w:t>
      </w:r>
    </w:p>
    <w:p w14:paraId="5AEE7110" w14:textId="672D268A" w:rsidR="00BC6899" w:rsidRPr="007F42CC" w:rsidRDefault="00BC6899" w:rsidP="00E00FC4">
      <w:pPr>
        <w:pStyle w:val="ListParagraph"/>
        <w:numPr>
          <w:ilvl w:val="0"/>
          <w:numId w:val="36"/>
        </w:numPr>
        <w:rPr>
          <w:rFonts w:cs="Arial"/>
          <w:szCs w:val="24"/>
        </w:rPr>
      </w:pPr>
      <w:r w:rsidRPr="007F42CC">
        <w:rPr>
          <w:rFonts w:cs="Arial"/>
          <w:szCs w:val="24"/>
        </w:rPr>
        <w:t>100 cm</w:t>
      </w:r>
      <w:r w:rsidRPr="007F42CC">
        <w:rPr>
          <w:rFonts w:cs="Arial"/>
          <w:szCs w:val="24"/>
          <w:vertAlign w:val="superscript"/>
        </w:rPr>
        <w:t>3</w:t>
      </w:r>
      <w:r w:rsidRPr="007F42CC">
        <w:rPr>
          <w:rFonts w:cs="Arial"/>
          <w:szCs w:val="24"/>
        </w:rPr>
        <w:t xml:space="preserve"> conical flask </w:t>
      </w:r>
    </w:p>
    <w:p w14:paraId="0874545F" w14:textId="4A2C6089" w:rsidR="00BC6899" w:rsidRPr="007F42CC" w:rsidRDefault="00BC6899" w:rsidP="00E00FC4">
      <w:pPr>
        <w:pStyle w:val="ListParagraph"/>
        <w:numPr>
          <w:ilvl w:val="0"/>
          <w:numId w:val="36"/>
        </w:numPr>
        <w:rPr>
          <w:rFonts w:cs="Arial"/>
          <w:szCs w:val="24"/>
        </w:rPr>
      </w:pPr>
      <w:r w:rsidRPr="007F42CC">
        <w:rPr>
          <w:rFonts w:cs="Arial"/>
          <w:szCs w:val="24"/>
        </w:rPr>
        <w:t xml:space="preserve">Deionised water </w:t>
      </w:r>
    </w:p>
    <w:p w14:paraId="71D58704" w14:textId="238050E5" w:rsidR="00BC6899" w:rsidRPr="007F42CC" w:rsidRDefault="00BC6899" w:rsidP="00E00FC4">
      <w:pPr>
        <w:pStyle w:val="ListParagraph"/>
        <w:numPr>
          <w:ilvl w:val="0"/>
          <w:numId w:val="36"/>
        </w:numPr>
        <w:rPr>
          <w:rFonts w:cs="Arial"/>
          <w:szCs w:val="24"/>
        </w:rPr>
      </w:pPr>
      <w:r w:rsidRPr="007F42CC">
        <w:rPr>
          <w:rFonts w:cs="Arial"/>
          <w:szCs w:val="24"/>
        </w:rPr>
        <w:t>Rubber bung connected to a delivery tube that will fit 100 cm</w:t>
      </w:r>
      <w:r w:rsidRPr="007F42CC">
        <w:rPr>
          <w:rFonts w:cs="Arial"/>
          <w:szCs w:val="24"/>
          <w:vertAlign w:val="superscript"/>
        </w:rPr>
        <w:t>3</w:t>
      </w:r>
      <w:r w:rsidRPr="007F42CC">
        <w:rPr>
          <w:rFonts w:cs="Arial"/>
          <w:szCs w:val="24"/>
        </w:rPr>
        <w:t xml:space="preserve"> conical flask </w:t>
      </w:r>
    </w:p>
    <w:p w14:paraId="27A9A1BC" w14:textId="0CAC34F7" w:rsidR="00BC6899" w:rsidRPr="007F42CC" w:rsidRDefault="00BC6899" w:rsidP="00E00FC4">
      <w:pPr>
        <w:pStyle w:val="ListParagraph"/>
        <w:numPr>
          <w:ilvl w:val="0"/>
          <w:numId w:val="36"/>
        </w:numPr>
        <w:rPr>
          <w:rFonts w:cs="Arial"/>
          <w:szCs w:val="24"/>
        </w:rPr>
      </w:pPr>
      <w:r w:rsidRPr="007F42CC">
        <w:rPr>
          <w:rFonts w:cs="Arial"/>
          <w:szCs w:val="24"/>
        </w:rPr>
        <w:t>100 cm</w:t>
      </w:r>
      <w:r w:rsidRPr="007F42CC">
        <w:rPr>
          <w:rFonts w:cs="Arial"/>
          <w:szCs w:val="24"/>
          <w:vertAlign w:val="superscript"/>
        </w:rPr>
        <w:t>3</w:t>
      </w:r>
      <w:r w:rsidRPr="007F42CC">
        <w:rPr>
          <w:rFonts w:cs="Arial"/>
          <w:szCs w:val="24"/>
        </w:rPr>
        <w:t xml:space="preserve"> gas syringe</w:t>
      </w:r>
    </w:p>
    <w:p w14:paraId="31AE77BF" w14:textId="45789E0E" w:rsidR="00BC6899" w:rsidRPr="007F42CC" w:rsidRDefault="00BC6899" w:rsidP="00E00FC4">
      <w:pPr>
        <w:pStyle w:val="ListParagraph"/>
        <w:numPr>
          <w:ilvl w:val="0"/>
          <w:numId w:val="36"/>
        </w:numPr>
        <w:rPr>
          <w:rFonts w:cs="Arial"/>
          <w:szCs w:val="24"/>
        </w:rPr>
      </w:pPr>
      <w:r w:rsidRPr="007F42CC">
        <w:rPr>
          <w:rFonts w:cs="Arial"/>
          <w:szCs w:val="24"/>
        </w:rPr>
        <w:t>Stand, boss and clamp</w:t>
      </w:r>
    </w:p>
    <w:p w14:paraId="0D34BB0C" w14:textId="3F544D03" w:rsidR="00BC6899" w:rsidRPr="007F42CC" w:rsidRDefault="00BC6899" w:rsidP="00E00FC4">
      <w:pPr>
        <w:pStyle w:val="ListParagraph"/>
        <w:numPr>
          <w:ilvl w:val="0"/>
          <w:numId w:val="36"/>
        </w:numPr>
        <w:rPr>
          <w:rFonts w:cs="Arial"/>
          <w:szCs w:val="24"/>
        </w:rPr>
      </w:pPr>
      <w:r w:rsidRPr="007F42CC">
        <w:rPr>
          <w:rFonts w:cs="Arial"/>
          <w:szCs w:val="24"/>
        </w:rPr>
        <w:t>Timer</w:t>
      </w:r>
    </w:p>
    <w:p w14:paraId="094455B6" w14:textId="77777777" w:rsidR="00E22FD6" w:rsidRDefault="00E22FD6" w:rsidP="00BC6899">
      <w:pPr>
        <w:rPr>
          <w:rFonts w:cs="Arial"/>
          <w:b/>
          <w:szCs w:val="24"/>
        </w:rPr>
      </w:pPr>
    </w:p>
    <w:p w14:paraId="3AF87AF9" w14:textId="54E5A6FF" w:rsidR="00BC6899" w:rsidRPr="004D6255" w:rsidRDefault="00BC6899" w:rsidP="00BC6899">
      <w:pPr>
        <w:rPr>
          <w:rFonts w:cs="Arial"/>
          <w:szCs w:val="24"/>
        </w:rPr>
      </w:pPr>
      <w:r w:rsidRPr="004D6255">
        <w:rPr>
          <w:rFonts w:cs="Arial"/>
          <w:b/>
          <w:szCs w:val="24"/>
        </w:rPr>
        <w:t>Method</w:t>
      </w:r>
      <w:r w:rsidRPr="004D6255">
        <w:rPr>
          <w:rFonts w:cs="Arial"/>
          <w:szCs w:val="24"/>
        </w:rPr>
        <w:t xml:space="preserve"> </w:t>
      </w:r>
    </w:p>
    <w:p w14:paraId="69928476" w14:textId="201B4256" w:rsidR="00BC6899" w:rsidRPr="00757F99" w:rsidRDefault="00BC6899" w:rsidP="00E00FC4">
      <w:pPr>
        <w:pStyle w:val="ListParagraph"/>
        <w:numPr>
          <w:ilvl w:val="0"/>
          <w:numId w:val="38"/>
        </w:numPr>
        <w:rPr>
          <w:rFonts w:cs="Arial"/>
          <w:szCs w:val="24"/>
        </w:rPr>
      </w:pPr>
      <w:r w:rsidRPr="00757F99">
        <w:rPr>
          <w:rFonts w:cs="Arial"/>
          <w:szCs w:val="24"/>
        </w:rPr>
        <w:t>Use the measuring cylinder to add 50 cm</w:t>
      </w:r>
      <w:r w:rsidRPr="00757F99">
        <w:rPr>
          <w:rFonts w:cs="Arial"/>
          <w:szCs w:val="24"/>
          <w:vertAlign w:val="superscript"/>
        </w:rPr>
        <w:t>3</w:t>
      </w:r>
      <w:r w:rsidRPr="00757F99">
        <w:rPr>
          <w:rFonts w:cs="Arial"/>
          <w:szCs w:val="24"/>
        </w:rPr>
        <w:t xml:space="preserve"> of 0.8 mol dm</w:t>
      </w:r>
      <w:r w:rsidRPr="00757F99">
        <w:rPr>
          <w:rFonts w:cs="Arial"/>
          <w:szCs w:val="24"/>
          <w:vertAlign w:val="superscript"/>
        </w:rPr>
        <w:t>–3</w:t>
      </w:r>
      <w:r w:rsidRPr="00757F99">
        <w:rPr>
          <w:rFonts w:cs="Arial"/>
          <w:szCs w:val="24"/>
        </w:rPr>
        <w:t xml:space="preserve"> hydrochloric acid into the 100 cm</w:t>
      </w:r>
      <w:r w:rsidRPr="00757F99">
        <w:rPr>
          <w:rFonts w:cs="Arial"/>
          <w:szCs w:val="24"/>
          <w:vertAlign w:val="superscript"/>
        </w:rPr>
        <w:t>3</w:t>
      </w:r>
      <w:r w:rsidRPr="00757F99">
        <w:rPr>
          <w:rFonts w:cs="Arial"/>
          <w:szCs w:val="24"/>
        </w:rPr>
        <w:t xml:space="preserve"> conical flask. </w:t>
      </w:r>
    </w:p>
    <w:p w14:paraId="34F09330" w14:textId="50CC9357" w:rsidR="00BC6899" w:rsidRPr="00757F99" w:rsidRDefault="00BC6899" w:rsidP="00E00FC4">
      <w:pPr>
        <w:pStyle w:val="ListParagraph"/>
        <w:numPr>
          <w:ilvl w:val="0"/>
          <w:numId w:val="38"/>
        </w:numPr>
        <w:rPr>
          <w:rFonts w:cs="Arial"/>
          <w:szCs w:val="24"/>
        </w:rPr>
      </w:pPr>
      <w:r w:rsidRPr="00757F99">
        <w:rPr>
          <w:rFonts w:cs="Arial"/>
          <w:szCs w:val="24"/>
        </w:rPr>
        <w:t>Set up your equipment as shown in the diagram. Make sure that you clamp the gas syringe firmly.</w:t>
      </w:r>
    </w:p>
    <w:p w14:paraId="0C4B56A2" w14:textId="77777777" w:rsidR="00BC6899" w:rsidRPr="004D6255" w:rsidRDefault="00BC6899" w:rsidP="00BC6899">
      <w:pPr>
        <w:jc w:val="center"/>
        <w:rPr>
          <w:rFonts w:cs="Arial"/>
          <w:szCs w:val="24"/>
        </w:rPr>
      </w:pPr>
      <w:r w:rsidRPr="004D6255">
        <w:rPr>
          <w:rFonts w:cs="Arial"/>
          <w:noProof/>
          <w:szCs w:val="24"/>
          <w:lang w:eastAsia="en-GB"/>
        </w:rPr>
        <w:drawing>
          <wp:inline distT="0" distB="0" distL="0" distR="0" wp14:anchorId="191ECAB0" wp14:editId="4D528FCA">
            <wp:extent cx="2124075" cy="2257425"/>
            <wp:effectExtent l="0" t="0" r="9525" b="9525"/>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5"/>
                    <a:stretch>
                      <a:fillRect/>
                    </a:stretch>
                  </pic:blipFill>
                  <pic:spPr>
                    <a:xfrm>
                      <a:off x="0" y="0"/>
                      <a:ext cx="2124075" cy="2257425"/>
                    </a:xfrm>
                    <a:prstGeom prst="rect">
                      <a:avLst/>
                    </a:prstGeom>
                  </pic:spPr>
                </pic:pic>
              </a:graphicData>
            </a:graphic>
          </wp:inline>
        </w:drawing>
      </w:r>
    </w:p>
    <w:p w14:paraId="41472F30" w14:textId="533D4FFD" w:rsidR="00BC6899" w:rsidRPr="00757F99" w:rsidRDefault="00BC6899" w:rsidP="00E00FC4">
      <w:pPr>
        <w:pStyle w:val="ListParagraph"/>
        <w:numPr>
          <w:ilvl w:val="0"/>
          <w:numId w:val="38"/>
        </w:numPr>
        <w:rPr>
          <w:rFonts w:cs="Arial"/>
          <w:szCs w:val="24"/>
        </w:rPr>
      </w:pPr>
      <w:r w:rsidRPr="00757F99">
        <w:rPr>
          <w:rFonts w:cs="Arial"/>
          <w:szCs w:val="24"/>
        </w:rPr>
        <w:t xml:space="preserve">Add the 6 cm strip of magnesium ribbon, fix the bung to the top of the conical </w:t>
      </w:r>
      <w:proofErr w:type="gramStart"/>
      <w:r w:rsidRPr="00757F99">
        <w:rPr>
          <w:rFonts w:cs="Arial"/>
          <w:szCs w:val="24"/>
        </w:rPr>
        <w:t>flask</w:t>
      </w:r>
      <w:proofErr w:type="gramEnd"/>
      <w:r w:rsidRPr="00757F99">
        <w:rPr>
          <w:rFonts w:cs="Arial"/>
          <w:szCs w:val="24"/>
        </w:rPr>
        <w:t xml:space="preserve"> and start the timer. Perform this sequence as quickly as possible. </w:t>
      </w:r>
    </w:p>
    <w:p w14:paraId="62EA0FF7" w14:textId="72327F83" w:rsidR="00BC6899" w:rsidRPr="00757F99" w:rsidRDefault="00BC6899" w:rsidP="00E00FC4">
      <w:pPr>
        <w:pStyle w:val="ListParagraph"/>
        <w:numPr>
          <w:ilvl w:val="0"/>
          <w:numId w:val="38"/>
        </w:numPr>
        <w:rPr>
          <w:rFonts w:cs="Arial"/>
          <w:szCs w:val="24"/>
        </w:rPr>
      </w:pPr>
      <w:r w:rsidRPr="00757F99">
        <w:rPr>
          <w:rFonts w:cs="Arial"/>
          <w:szCs w:val="24"/>
        </w:rPr>
        <w:t xml:space="preserve">Swirl the conical flask three times. </w:t>
      </w:r>
    </w:p>
    <w:p w14:paraId="4873542A" w14:textId="008DEEE9" w:rsidR="00BC6899" w:rsidRPr="00757F99" w:rsidRDefault="00BC6899" w:rsidP="00E00FC4">
      <w:pPr>
        <w:pStyle w:val="ListParagraph"/>
        <w:numPr>
          <w:ilvl w:val="0"/>
          <w:numId w:val="38"/>
        </w:numPr>
        <w:rPr>
          <w:rFonts w:cs="Arial"/>
          <w:szCs w:val="24"/>
        </w:rPr>
      </w:pPr>
      <w:r w:rsidRPr="00757F99">
        <w:rPr>
          <w:rFonts w:cs="Arial"/>
          <w:szCs w:val="24"/>
        </w:rPr>
        <w:t xml:space="preserve">Record the volume on the gas syringe every 10 seconds until you have filled the </w:t>
      </w:r>
      <w:r w:rsidR="00757F99">
        <w:rPr>
          <w:rFonts w:cs="Arial"/>
          <w:szCs w:val="24"/>
        </w:rPr>
        <w:t>r</w:t>
      </w:r>
      <w:r w:rsidR="00757F99" w:rsidRPr="00757F99">
        <w:rPr>
          <w:rFonts w:cs="Arial"/>
          <w:szCs w:val="24"/>
        </w:rPr>
        <w:t xml:space="preserve">esults </w:t>
      </w:r>
      <w:r w:rsidRPr="00757F99">
        <w:rPr>
          <w:rFonts w:cs="Arial"/>
          <w:szCs w:val="24"/>
        </w:rPr>
        <w:t>table.</w:t>
      </w:r>
    </w:p>
    <w:p w14:paraId="0B70BC82" w14:textId="57175983" w:rsidR="00BC6899" w:rsidRPr="00757F99" w:rsidRDefault="00BC6899" w:rsidP="00E00FC4">
      <w:pPr>
        <w:pStyle w:val="ListParagraph"/>
        <w:numPr>
          <w:ilvl w:val="0"/>
          <w:numId w:val="38"/>
        </w:numPr>
        <w:rPr>
          <w:rFonts w:cs="Arial"/>
          <w:szCs w:val="24"/>
        </w:rPr>
      </w:pPr>
      <w:r w:rsidRPr="00757F99">
        <w:rPr>
          <w:rFonts w:cs="Arial"/>
          <w:szCs w:val="24"/>
        </w:rPr>
        <w:t>Repeat steps 1–5 above</w:t>
      </w:r>
      <w:r w:rsidR="00E96502">
        <w:rPr>
          <w:rFonts w:cs="Arial"/>
          <w:szCs w:val="24"/>
        </w:rPr>
        <w:t xml:space="preserve">, using </w:t>
      </w:r>
      <w:r w:rsidRPr="00757F99">
        <w:rPr>
          <w:rFonts w:cs="Arial"/>
          <w:szCs w:val="24"/>
        </w:rPr>
        <w:t>50 cm</w:t>
      </w:r>
      <w:r w:rsidRPr="00757F99">
        <w:rPr>
          <w:rFonts w:cs="Arial"/>
          <w:szCs w:val="24"/>
          <w:vertAlign w:val="superscript"/>
        </w:rPr>
        <w:t>3</w:t>
      </w:r>
      <w:r w:rsidRPr="00757F99">
        <w:rPr>
          <w:rFonts w:cs="Arial"/>
          <w:szCs w:val="24"/>
        </w:rPr>
        <w:t xml:space="preserve"> of 0.4 mol dm</w:t>
      </w:r>
      <w:r w:rsidRPr="00757F99">
        <w:rPr>
          <w:rFonts w:cs="Arial"/>
          <w:szCs w:val="24"/>
          <w:vertAlign w:val="superscript"/>
        </w:rPr>
        <w:t>–3</w:t>
      </w:r>
      <w:r w:rsidRPr="00757F99">
        <w:rPr>
          <w:rFonts w:cs="Arial"/>
          <w:szCs w:val="24"/>
        </w:rPr>
        <w:t xml:space="preserve"> hydrochloric acid instead. Your acid can be diluted to the required concentration by mixing 25 cm</w:t>
      </w:r>
      <w:r w:rsidRPr="00757F99">
        <w:rPr>
          <w:rFonts w:cs="Arial"/>
          <w:szCs w:val="24"/>
          <w:vertAlign w:val="superscript"/>
        </w:rPr>
        <w:t>3</w:t>
      </w:r>
      <w:r w:rsidRPr="00757F99">
        <w:rPr>
          <w:rFonts w:cs="Arial"/>
          <w:szCs w:val="24"/>
        </w:rPr>
        <w:t xml:space="preserve"> of 0.8 mol dm</w:t>
      </w:r>
      <w:r w:rsidRPr="00757F99">
        <w:rPr>
          <w:rFonts w:cs="Arial"/>
          <w:szCs w:val="24"/>
          <w:vertAlign w:val="superscript"/>
        </w:rPr>
        <w:t>–3</w:t>
      </w:r>
      <w:r w:rsidRPr="00757F99">
        <w:rPr>
          <w:rFonts w:cs="Arial"/>
          <w:szCs w:val="24"/>
        </w:rPr>
        <w:t xml:space="preserve"> hydrochloric acid with 25 cm</w:t>
      </w:r>
      <w:r w:rsidRPr="00757F99">
        <w:rPr>
          <w:rFonts w:cs="Arial"/>
          <w:szCs w:val="24"/>
          <w:vertAlign w:val="superscript"/>
        </w:rPr>
        <w:t>3</w:t>
      </w:r>
      <w:r w:rsidRPr="00757F99">
        <w:rPr>
          <w:rFonts w:cs="Arial"/>
          <w:szCs w:val="24"/>
        </w:rPr>
        <w:t xml:space="preserve"> of deionised water.</w:t>
      </w:r>
    </w:p>
    <w:p w14:paraId="27E61821" w14:textId="77777777" w:rsidR="00E22FD6" w:rsidRDefault="00E22FD6" w:rsidP="00BC6899">
      <w:pPr>
        <w:rPr>
          <w:rFonts w:cs="Arial"/>
          <w:b/>
          <w:szCs w:val="24"/>
        </w:rPr>
      </w:pPr>
    </w:p>
    <w:p w14:paraId="2C27153D" w14:textId="77777777" w:rsidR="00E22FD6" w:rsidRDefault="00E22FD6" w:rsidP="00BC6899">
      <w:pPr>
        <w:rPr>
          <w:rFonts w:cs="Arial"/>
          <w:b/>
          <w:szCs w:val="24"/>
        </w:rPr>
      </w:pPr>
    </w:p>
    <w:p w14:paraId="66367170" w14:textId="77777777" w:rsidR="00E22FD6" w:rsidRDefault="00E22FD6" w:rsidP="00BC6899">
      <w:pPr>
        <w:rPr>
          <w:rFonts w:cs="Arial"/>
          <w:b/>
          <w:szCs w:val="24"/>
        </w:rPr>
      </w:pPr>
    </w:p>
    <w:p w14:paraId="1DDD0B8B" w14:textId="77777777" w:rsidR="00E22FD6" w:rsidRDefault="00E22FD6" w:rsidP="00BC6899">
      <w:pPr>
        <w:rPr>
          <w:rFonts w:cs="Arial"/>
          <w:b/>
          <w:szCs w:val="24"/>
        </w:rPr>
      </w:pPr>
    </w:p>
    <w:p w14:paraId="4A6A00DE" w14:textId="77777777" w:rsidR="00E22FD6" w:rsidRDefault="00E22FD6" w:rsidP="00BC6899">
      <w:pPr>
        <w:rPr>
          <w:rFonts w:cs="Arial"/>
          <w:b/>
          <w:szCs w:val="24"/>
        </w:rPr>
      </w:pPr>
    </w:p>
    <w:p w14:paraId="045A5E65" w14:textId="77777777" w:rsidR="00E22FD6" w:rsidRDefault="00E22FD6" w:rsidP="00BC6899">
      <w:pPr>
        <w:rPr>
          <w:rFonts w:cs="Arial"/>
          <w:b/>
          <w:szCs w:val="24"/>
        </w:rPr>
      </w:pPr>
    </w:p>
    <w:p w14:paraId="59289C7C" w14:textId="77777777" w:rsidR="00E22FD6" w:rsidRDefault="00E22FD6" w:rsidP="00BC6899">
      <w:pPr>
        <w:rPr>
          <w:rFonts w:cs="Arial"/>
          <w:b/>
          <w:szCs w:val="24"/>
        </w:rPr>
      </w:pPr>
    </w:p>
    <w:p w14:paraId="7FABCBC1" w14:textId="77777777" w:rsidR="00E22FD6" w:rsidRDefault="00E22FD6" w:rsidP="00BC6899">
      <w:pPr>
        <w:rPr>
          <w:rFonts w:cs="Arial"/>
          <w:b/>
          <w:szCs w:val="24"/>
        </w:rPr>
      </w:pPr>
    </w:p>
    <w:p w14:paraId="52FF858A" w14:textId="0ACE9D47" w:rsidR="00DD698C" w:rsidRDefault="00DD698C">
      <w:pPr>
        <w:rPr>
          <w:rFonts w:cs="Arial"/>
          <w:b/>
          <w:szCs w:val="24"/>
        </w:rPr>
      </w:pPr>
      <w:r>
        <w:rPr>
          <w:rFonts w:cs="Arial"/>
          <w:b/>
          <w:szCs w:val="24"/>
        </w:rPr>
        <w:br w:type="page"/>
      </w:r>
    </w:p>
    <w:p w14:paraId="3374576E" w14:textId="77777777" w:rsidR="00E22FD6" w:rsidRDefault="00E22FD6" w:rsidP="00BC6899">
      <w:pPr>
        <w:rPr>
          <w:rFonts w:cs="Arial"/>
          <w:b/>
          <w:szCs w:val="24"/>
        </w:rPr>
      </w:pPr>
    </w:p>
    <w:p w14:paraId="799CACC0" w14:textId="77777777" w:rsidR="00E22FD6" w:rsidRDefault="00E22FD6" w:rsidP="00BC6899">
      <w:pPr>
        <w:rPr>
          <w:rFonts w:cs="Arial"/>
          <w:b/>
          <w:szCs w:val="24"/>
        </w:rPr>
      </w:pPr>
    </w:p>
    <w:p w14:paraId="7EFC7441" w14:textId="2FB2CE2F" w:rsidR="00BC6899" w:rsidRDefault="00BC6899" w:rsidP="00BC6899">
      <w:pPr>
        <w:rPr>
          <w:rFonts w:cs="Arial"/>
          <w:b/>
          <w:szCs w:val="24"/>
        </w:rPr>
      </w:pPr>
      <w:r w:rsidRPr="004D6255">
        <w:rPr>
          <w:rFonts w:cs="Arial"/>
          <w:b/>
          <w:szCs w:val="24"/>
        </w:rPr>
        <w:t>Results</w:t>
      </w:r>
    </w:p>
    <w:p w14:paraId="3604E82F" w14:textId="77777777" w:rsidR="00BC6899" w:rsidRDefault="00BC6899" w:rsidP="00BC6899">
      <w:pPr>
        <w:jc w:val="center"/>
        <w:rPr>
          <w:rFonts w:cs="Arial"/>
          <w:b/>
          <w:szCs w:val="24"/>
        </w:rPr>
      </w:pPr>
      <w:r>
        <w:rPr>
          <w:noProof/>
          <w:lang w:eastAsia="en-GB"/>
        </w:rPr>
        <w:drawing>
          <wp:inline distT="0" distB="0" distL="0" distR="0" wp14:anchorId="736307A7" wp14:editId="3929989D">
            <wp:extent cx="5921786" cy="5676900"/>
            <wp:effectExtent l="0" t="0" r="3175" b="0"/>
            <wp:docPr id="32" name="Picture 3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Table&#10;&#10;Description automatically generated"/>
                    <pic:cNvPicPr/>
                  </pic:nvPicPr>
                  <pic:blipFill>
                    <a:blip r:embed="rId16"/>
                    <a:stretch>
                      <a:fillRect/>
                    </a:stretch>
                  </pic:blipFill>
                  <pic:spPr>
                    <a:xfrm>
                      <a:off x="0" y="0"/>
                      <a:ext cx="5955769" cy="5709478"/>
                    </a:xfrm>
                    <a:prstGeom prst="rect">
                      <a:avLst/>
                    </a:prstGeom>
                  </pic:spPr>
                </pic:pic>
              </a:graphicData>
            </a:graphic>
          </wp:inline>
        </w:drawing>
      </w:r>
    </w:p>
    <w:p w14:paraId="754C359A" w14:textId="77777777" w:rsidR="00BC6899" w:rsidRDefault="00BC6899" w:rsidP="00BC6899">
      <w:pPr>
        <w:rPr>
          <w:rFonts w:cs="Arial"/>
          <w:szCs w:val="24"/>
        </w:rPr>
      </w:pPr>
      <w:r w:rsidRPr="00AC09C5">
        <w:rPr>
          <w:rFonts w:cs="Arial"/>
          <w:b/>
          <w:szCs w:val="24"/>
        </w:rPr>
        <w:t>Questions</w:t>
      </w:r>
      <w:r w:rsidRPr="00AC09C5">
        <w:rPr>
          <w:rFonts w:cs="Arial"/>
          <w:szCs w:val="24"/>
        </w:rPr>
        <w:t xml:space="preserve"> </w:t>
      </w:r>
    </w:p>
    <w:p w14:paraId="7DC8777F" w14:textId="438768DE" w:rsidR="00757F99" w:rsidRPr="00757F99" w:rsidRDefault="00757F99" w:rsidP="00E00FC4">
      <w:pPr>
        <w:rPr>
          <w:rFonts w:cs="Arial"/>
          <w:szCs w:val="24"/>
        </w:rPr>
      </w:pPr>
      <w:r>
        <w:rPr>
          <w:rFonts w:cs="Arial"/>
          <w:szCs w:val="24"/>
        </w:rPr>
        <w:t>1.</w:t>
      </w:r>
    </w:p>
    <w:p w14:paraId="07B14FAE" w14:textId="35D1D47A" w:rsidR="00BC6899" w:rsidRPr="00757F99" w:rsidRDefault="00BC6899" w:rsidP="00E00FC4">
      <w:pPr>
        <w:pStyle w:val="ListParagraph"/>
        <w:numPr>
          <w:ilvl w:val="0"/>
          <w:numId w:val="40"/>
        </w:numPr>
        <w:rPr>
          <w:rFonts w:cs="Arial"/>
          <w:szCs w:val="24"/>
        </w:rPr>
      </w:pPr>
      <w:r w:rsidRPr="00757F99">
        <w:rPr>
          <w:rFonts w:cs="Arial"/>
          <w:szCs w:val="24"/>
        </w:rPr>
        <w:t>Carefully prepare a graph with axes of time (in seconds) against volume of gas collected (in cm</w:t>
      </w:r>
      <w:r w:rsidRPr="00757F99">
        <w:rPr>
          <w:rFonts w:cs="Arial"/>
          <w:szCs w:val="24"/>
          <w:vertAlign w:val="superscript"/>
        </w:rPr>
        <w:t>3</w:t>
      </w:r>
      <w:r w:rsidRPr="00757F99">
        <w:rPr>
          <w:rFonts w:cs="Arial"/>
          <w:szCs w:val="24"/>
        </w:rPr>
        <w:t xml:space="preserve">). </w:t>
      </w:r>
    </w:p>
    <w:p w14:paraId="384A8E11" w14:textId="4DD116A6" w:rsidR="00BC6899" w:rsidRPr="00757F99" w:rsidRDefault="00BC6899" w:rsidP="00E00FC4">
      <w:pPr>
        <w:pStyle w:val="ListParagraph"/>
        <w:numPr>
          <w:ilvl w:val="0"/>
          <w:numId w:val="40"/>
        </w:numPr>
        <w:rPr>
          <w:rFonts w:cs="Arial"/>
          <w:szCs w:val="24"/>
        </w:rPr>
      </w:pPr>
      <w:r w:rsidRPr="00757F99">
        <w:rPr>
          <w:rFonts w:cs="Arial"/>
          <w:szCs w:val="24"/>
        </w:rPr>
        <w:t>Plot the points to create the line for the reaction at 0.8 mol</w:t>
      </w:r>
      <w:r w:rsidR="00572F6D" w:rsidRPr="00757F99">
        <w:rPr>
          <w:rFonts w:cs="Arial"/>
          <w:szCs w:val="24"/>
        </w:rPr>
        <w:t xml:space="preserve"> </w:t>
      </w:r>
      <w:r w:rsidRPr="00757F99">
        <w:rPr>
          <w:rFonts w:cs="Arial"/>
          <w:szCs w:val="24"/>
        </w:rPr>
        <w:t>dm</w:t>
      </w:r>
      <w:r w:rsidRPr="00757F99">
        <w:rPr>
          <w:rFonts w:cs="Arial"/>
          <w:szCs w:val="24"/>
          <w:vertAlign w:val="superscript"/>
        </w:rPr>
        <w:t>–3</w:t>
      </w:r>
      <w:r w:rsidRPr="00757F99">
        <w:rPr>
          <w:rFonts w:cs="Arial"/>
          <w:szCs w:val="24"/>
        </w:rPr>
        <w:t xml:space="preserve"> hydrochloric acid</w:t>
      </w:r>
      <w:r w:rsidR="003C2418" w:rsidRPr="00757F99">
        <w:rPr>
          <w:rFonts w:cs="Arial"/>
          <w:szCs w:val="24"/>
        </w:rPr>
        <w:t>.</w:t>
      </w:r>
      <w:r w:rsidRPr="00757F99">
        <w:rPr>
          <w:rFonts w:cs="Arial"/>
          <w:szCs w:val="24"/>
        </w:rPr>
        <w:t xml:space="preserve">                </w:t>
      </w:r>
    </w:p>
    <w:p w14:paraId="1F39036F" w14:textId="695EBF56" w:rsidR="00BC6899" w:rsidRPr="00757F99" w:rsidRDefault="00BC6899" w:rsidP="00E00FC4">
      <w:pPr>
        <w:pStyle w:val="ListParagraph"/>
        <w:numPr>
          <w:ilvl w:val="0"/>
          <w:numId w:val="40"/>
        </w:numPr>
        <w:rPr>
          <w:rFonts w:cs="Arial"/>
          <w:szCs w:val="24"/>
        </w:rPr>
      </w:pPr>
      <w:r w:rsidRPr="00757F99">
        <w:rPr>
          <w:rFonts w:cs="Arial"/>
          <w:szCs w:val="24"/>
        </w:rPr>
        <w:t>Plot the points to create the line for the reaction at 0.4 mol</w:t>
      </w:r>
      <w:r w:rsidR="00572F6D" w:rsidRPr="00757F99">
        <w:rPr>
          <w:rFonts w:cs="Arial"/>
          <w:szCs w:val="24"/>
        </w:rPr>
        <w:t xml:space="preserve"> </w:t>
      </w:r>
      <w:r w:rsidRPr="00757F99">
        <w:rPr>
          <w:rFonts w:cs="Arial"/>
          <w:szCs w:val="24"/>
        </w:rPr>
        <w:t>dm</w:t>
      </w:r>
      <w:r w:rsidRPr="00757F99">
        <w:rPr>
          <w:rFonts w:cs="Arial"/>
          <w:szCs w:val="24"/>
          <w:vertAlign w:val="superscript"/>
        </w:rPr>
        <w:t>–3</w:t>
      </w:r>
      <w:r w:rsidRPr="00757F99">
        <w:rPr>
          <w:rFonts w:cs="Arial"/>
          <w:szCs w:val="24"/>
        </w:rPr>
        <w:t xml:space="preserve"> hydrochloric acid. </w:t>
      </w:r>
    </w:p>
    <w:p w14:paraId="023CDEB4" w14:textId="77777777" w:rsidR="00572F6D" w:rsidRDefault="00572F6D" w:rsidP="00BC6899">
      <w:pPr>
        <w:rPr>
          <w:rFonts w:cs="Arial"/>
          <w:szCs w:val="24"/>
        </w:rPr>
      </w:pPr>
    </w:p>
    <w:p w14:paraId="46589B20" w14:textId="77777777" w:rsidR="00757F99" w:rsidRDefault="00BC6899" w:rsidP="00BC6899">
      <w:pPr>
        <w:rPr>
          <w:rFonts w:cs="Arial"/>
          <w:szCs w:val="24"/>
        </w:rPr>
      </w:pPr>
      <w:r w:rsidRPr="00AC09C5">
        <w:rPr>
          <w:rFonts w:cs="Arial"/>
          <w:szCs w:val="24"/>
        </w:rPr>
        <w:t>2</w:t>
      </w:r>
      <w:r w:rsidR="00757F99">
        <w:rPr>
          <w:rFonts w:cs="Arial"/>
          <w:szCs w:val="24"/>
        </w:rPr>
        <w:t>.</w:t>
      </w:r>
      <w:r w:rsidRPr="00AC09C5">
        <w:rPr>
          <w:rFonts w:cs="Arial"/>
          <w:szCs w:val="24"/>
        </w:rPr>
        <w:t xml:space="preserve"> </w:t>
      </w:r>
    </w:p>
    <w:p w14:paraId="69458A52" w14:textId="72DF28B2" w:rsidR="00BC6899" w:rsidRPr="00757F99" w:rsidRDefault="00BC6899" w:rsidP="00E00FC4">
      <w:pPr>
        <w:pStyle w:val="ListParagraph"/>
        <w:numPr>
          <w:ilvl w:val="0"/>
          <w:numId w:val="41"/>
        </w:numPr>
        <w:rPr>
          <w:rFonts w:cs="Arial"/>
          <w:szCs w:val="24"/>
        </w:rPr>
      </w:pPr>
      <w:r w:rsidRPr="00757F99">
        <w:rPr>
          <w:rFonts w:cs="Arial"/>
          <w:szCs w:val="24"/>
        </w:rPr>
        <w:t xml:space="preserve">Draw </w:t>
      </w:r>
      <w:r w:rsidRPr="00E96502">
        <w:rPr>
          <w:rFonts w:cs="Arial"/>
          <w:szCs w:val="24"/>
        </w:rPr>
        <w:t>a tangent line to each</w:t>
      </w:r>
      <w:r w:rsidRPr="00757F99">
        <w:rPr>
          <w:rFonts w:cs="Arial"/>
          <w:szCs w:val="24"/>
        </w:rPr>
        <w:t xml:space="preserve"> of the acid concentration lines at t = 0. </w:t>
      </w:r>
    </w:p>
    <w:p w14:paraId="2BD85331" w14:textId="7629286D" w:rsidR="00BC6899" w:rsidRPr="00757F99" w:rsidRDefault="00BC6899" w:rsidP="00E00FC4">
      <w:pPr>
        <w:pStyle w:val="ListParagraph"/>
        <w:numPr>
          <w:ilvl w:val="0"/>
          <w:numId w:val="41"/>
        </w:numPr>
        <w:rPr>
          <w:rFonts w:cs="Arial"/>
          <w:szCs w:val="24"/>
        </w:rPr>
      </w:pPr>
      <w:r w:rsidRPr="00757F99">
        <w:rPr>
          <w:rFonts w:cs="Arial"/>
          <w:szCs w:val="24"/>
        </w:rPr>
        <w:t>Measure the gradient of the line and calculate the initial rate of reaction at each concentration (in cm</w:t>
      </w:r>
      <w:r w:rsidRPr="00757F99">
        <w:rPr>
          <w:rFonts w:cs="Arial"/>
          <w:szCs w:val="24"/>
          <w:vertAlign w:val="superscript"/>
        </w:rPr>
        <w:t>3</w:t>
      </w:r>
      <w:r w:rsidRPr="00757F99">
        <w:rPr>
          <w:rFonts w:cs="Arial"/>
          <w:szCs w:val="24"/>
        </w:rPr>
        <w:t xml:space="preserve"> s</w:t>
      </w:r>
      <w:r w:rsidRPr="00757F99">
        <w:rPr>
          <w:rFonts w:cs="Arial"/>
          <w:szCs w:val="24"/>
          <w:vertAlign w:val="superscript"/>
        </w:rPr>
        <w:t>–1</w:t>
      </w:r>
      <w:r w:rsidRPr="00757F99">
        <w:rPr>
          <w:rFonts w:cs="Arial"/>
          <w:szCs w:val="24"/>
        </w:rPr>
        <w:t xml:space="preserve">). </w:t>
      </w:r>
    </w:p>
    <w:p w14:paraId="24FC4BC1" w14:textId="77777777" w:rsidR="00BC6899" w:rsidRPr="00AC09C5" w:rsidRDefault="00BC6899" w:rsidP="00BC6899">
      <w:pPr>
        <w:rPr>
          <w:rFonts w:cs="Arial"/>
          <w:szCs w:val="24"/>
        </w:rPr>
      </w:pPr>
    </w:p>
    <w:p w14:paraId="5CE8EA0F" w14:textId="231D4FC4" w:rsidR="004A1819" w:rsidRPr="00E22FD6" w:rsidRDefault="004A1819" w:rsidP="00E22FD6">
      <w:pPr>
        <w:pStyle w:val="paragraph"/>
        <w:spacing w:before="0" w:beforeAutospacing="0" w:after="0" w:afterAutospacing="0"/>
        <w:textAlignment w:val="baseline"/>
        <w:rPr>
          <w:rStyle w:val="normaltextrun"/>
          <w:rFonts w:ascii="Arial" w:eastAsiaTheme="majorEastAsia" w:hAnsi="Arial" w:cs="Arial"/>
          <w:b/>
          <w:bCs/>
          <w:color w:val="E51C41"/>
          <w:sz w:val="32"/>
          <w:szCs w:val="32"/>
        </w:rPr>
      </w:pPr>
      <w:r w:rsidRPr="00E22FD6">
        <w:rPr>
          <w:rStyle w:val="normaltextrun"/>
          <w:rFonts w:ascii="Arial" w:eastAsiaTheme="majorEastAsia" w:hAnsi="Arial" w:cs="Arial"/>
          <w:b/>
          <w:bCs/>
          <w:color w:val="E51C41"/>
          <w:sz w:val="32"/>
          <w:szCs w:val="32"/>
        </w:rPr>
        <w:lastRenderedPageBreak/>
        <w:t>Activity 2</w:t>
      </w:r>
    </w:p>
    <w:p w14:paraId="4BFF994A" w14:textId="77777777" w:rsidR="00E22FD6" w:rsidRDefault="00E22FD6" w:rsidP="004A1819">
      <w:pPr>
        <w:rPr>
          <w:rFonts w:cs="Arial"/>
        </w:rPr>
      </w:pPr>
    </w:p>
    <w:p w14:paraId="3C4415AA" w14:textId="1C0FFC0A" w:rsidR="004A1819" w:rsidRPr="00E22FD6" w:rsidRDefault="004A1819" w:rsidP="004A1819">
      <w:pPr>
        <w:rPr>
          <w:rFonts w:cs="Arial"/>
        </w:rPr>
      </w:pPr>
      <w:r w:rsidRPr="00755139">
        <w:rPr>
          <w:rFonts w:cs="Arial"/>
        </w:rPr>
        <w:t>Th</w:t>
      </w:r>
      <w:r w:rsidR="00755139" w:rsidRPr="00E00FC4">
        <w:rPr>
          <w:rFonts w:cs="Arial"/>
        </w:rPr>
        <w:t>is activity looks at th</w:t>
      </w:r>
      <w:r w:rsidRPr="00755139">
        <w:rPr>
          <w:rFonts w:cs="Arial"/>
        </w:rPr>
        <w:t>e principles of the</w:t>
      </w:r>
      <w:r w:rsidRPr="00E22FD6">
        <w:rPr>
          <w:rFonts w:cs="Arial"/>
        </w:rPr>
        <w:t xml:space="preserve"> following tests and techniques used to separate, </w:t>
      </w:r>
      <w:proofErr w:type="gramStart"/>
      <w:r w:rsidRPr="00E22FD6">
        <w:rPr>
          <w:rFonts w:cs="Arial"/>
        </w:rPr>
        <w:t>detect</w:t>
      </w:r>
      <w:proofErr w:type="gramEnd"/>
      <w:r w:rsidRPr="00E22FD6">
        <w:rPr>
          <w:rFonts w:cs="Arial"/>
        </w:rPr>
        <w:t xml:space="preserve"> and identify chemical </w:t>
      </w:r>
      <w:r w:rsidRPr="00364CE6">
        <w:rPr>
          <w:rFonts w:cs="Arial"/>
        </w:rPr>
        <w:t>composition</w:t>
      </w:r>
      <w:r w:rsidR="00BB1D49">
        <w:rPr>
          <w:rFonts w:cs="Arial"/>
        </w:rPr>
        <w:t>s</w:t>
      </w:r>
      <w:r w:rsidR="00E96502" w:rsidRPr="00364CE6">
        <w:rPr>
          <w:rFonts w:cs="Arial"/>
        </w:rPr>
        <w:t>.</w:t>
      </w:r>
      <w:r w:rsidRPr="00E22FD6">
        <w:rPr>
          <w:rFonts w:cs="Arial"/>
        </w:rPr>
        <w:t xml:space="preserve"> </w:t>
      </w:r>
    </w:p>
    <w:p w14:paraId="1AFFE8D6" w14:textId="77777777" w:rsidR="004A1819" w:rsidRPr="00E22FD6" w:rsidRDefault="004A1819" w:rsidP="004A1819">
      <w:pPr>
        <w:rPr>
          <w:rFonts w:cs="Arial"/>
        </w:rPr>
      </w:pPr>
    </w:p>
    <w:p w14:paraId="6694178E" w14:textId="68D6B3A1" w:rsidR="004A1819" w:rsidRDefault="004A1819" w:rsidP="00F80271">
      <w:pPr>
        <w:rPr>
          <w:rFonts w:cs="Arial"/>
        </w:rPr>
      </w:pPr>
      <w:r w:rsidRPr="00E22FD6">
        <w:rPr>
          <w:rFonts w:cs="Arial"/>
        </w:rPr>
        <w:t xml:space="preserve">Thin </w:t>
      </w:r>
      <w:r w:rsidR="00757F99">
        <w:rPr>
          <w:rFonts w:cs="Arial"/>
        </w:rPr>
        <w:t>l</w:t>
      </w:r>
      <w:r w:rsidR="00757F99" w:rsidRPr="00E22FD6">
        <w:rPr>
          <w:rFonts w:cs="Arial"/>
        </w:rPr>
        <w:t xml:space="preserve">ayer </w:t>
      </w:r>
      <w:r w:rsidR="00757F99">
        <w:rPr>
          <w:rFonts w:cs="Arial"/>
        </w:rPr>
        <w:t>c</w:t>
      </w:r>
      <w:r w:rsidR="00757F99" w:rsidRPr="00E22FD6">
        <w:rPr>
          <w:rFonts w:cs="Arial"/>
        </w:rPr>
        <w:t>hromatography</w:t>
      </w:r>
      <w:r w:rsidR="00D37DFC">
        <w:rPr>
          <w:rFonts w:cs="Arial"/>
        </w:rPr>
        <w:t xml:space="preserve"> (TLC)</w:t>
      </w:r>
      <w:r w:rsidRPr="00E22FD6">
        <w:rPr>
          <w:rFonts w:cs="Arial"/>
        </w:rPr>
        <w:t xml:space="preserve">: </w:t>
      </w:r>
    </w:p>
    <w:p w14:paraId="5EEAD137" w14:textId="77777777" w:rsidR="00755139" w:rsidRPr="00E22FD6" w:rsidRDefault="00755139" w:rsidP="00F80271">
      <w:pPr>
        <w:rPr>
          <w:rFonts w:cs="Arial"/>
        </w:rPr>
      </w:pPr>
    </w:p>
    <w:p w14:paraId="5A589D2B" w14:textId="55DEF8B7" w:rsidR="004A1819" w:rsidRPr="00F80271" w:rsidRDefault="004A1819" w:rsidP="00F80271">
      <w:pPr>
        <w:pStyle w:val="ListParagraph"/>
        <w:numPr>
          <w:ilvl w:val="0"/>
          <w:numId w:val="28"/>
        </w:numPr>
        <w:rPr>
          <w:rFonts w:cs="Arial"/>
        </w:rPr>
      </w:pPr>
      <w:r w:rsidRPr="00F80271">
        <w:rPr>
          <w:rFonts w:cs="Arial"/>
        </w:rPr>
        <w:t>Used to separate substances based on their affinity for a mobile (solvent) or stationary phase (on a coated plate).</w:t>
      </w:r>
    </w:p>
    <w:p w14:paraId="2CDF15C6" w14:textId="0FB61290" w:rsidR="00DD698C" w:rsidRDefault="004A1819" w:rsidP="004A1819">
      <w:pPr>
        <w:pStyle w:val="ListParagraph"/>
        <w:numPr>
          <w:ilvl w:val="0"/>
          <w:numId w:val="28"/>
        </w:numPr>
        <w:rPr>
          <w:rFonts w:cs="Arial"/>
        </w:rPr>
      </w:pPr>
      <w:r w:rsidRPr="00F80271">
        <w:rPr>
          <w:rFonts w:cs="Arial"/>
        </w:rPr>
        <w:t>Used to detect the number of components o</w:t>
      </w:r>
      <w:r w:rsidR="00757F99">
        <w:rPr>
          <w:rFonts w:cs="Arial"/>
        </w:rPr>
        <w:t xml:space="preserve">r </w:t>
      </w:r>
      <w:r w:rsidRPr="00F80271">
        <w:rPr>
          <w:rFonts w:cs="Arial"/>
        </w:rPr>
        <w:t>identify the compounds and their purity.</w:t>
      </w:r>
    </w:p>
    <w:p w14:paraId="35648B34" w14:textId="673B0E9C" w:rsidR="00F80271" w:rsidRPr="00DD698C" w:rsidRDefault="004A1819" w:rsidP="00DD698C">
      <w:pPr>
        <w:rPr>
          <w:rStyle w:val="normaltextrun"/>
          <w:rFonts w:cs="Arial"/>
        </w:rPr>
      </w:pPr>
      <w:r w:rsidRPr="00DD698C">
        <w:rPr>
          <w:rFonts w:ascii="Calibri" w:hAnsi="Calibri" w:cs="Calibri"/>
          <w:b/>
          <w:u w:val="single"/>
        </w:rPr>
        <w:br/>
      </w:r>
      <w:r w:rsidRPr="00DD698C">
        <w:rPr>
          <w:rFonts w:cs="Arial"/>
        </w:rPr>
        <w:t xml:space="preserve">You have been offered a placement in a </w:t>
      </w:r>
      <w:r w:rsidR="00757F99">
        <w:rPr>
          <w:rFonts w:cs="Arial"/>
        </w:rPr>
        <w:t>u</w:t>
      </w:r>
      <w:r w:rsidR="00757F99" w:rsidRPr="00DD698C">
        <w:rPr>
          <w:rFonts w:cs="Arial"/>
        </w:rPr>
        <w:t xml:space="preserve">rology </w:t>
      </w:r>
      <w:r w:rsidRPr="00DD698C">
        <w:rPr>
          <w:rFonts w:cs="Arial"/>
        </w:rPr>
        <w:t>lab at the local hospital. During your placement you will be working alongside doctors to diagnose and treat inpatients. They will be carrying out a variety of investigative tests to identify serious conditions. Part of this work will involve screening samples for several different drugs that can be present in body fluids. To complete this screening</w:t>
      </w:r>
      <w:r w:rsidR="00757F99">
        <w:rPr>
          <w:rFonts w:cs="Arial"/>
        </w:rPr>
        <w:t>,</w:t>
      </w:r>
      <w:r w:rsidRPr="00DD698C">
        <w:rPr>
          <w:rFonts w:cs="Arial"/>
        </w:rPr>
        <w:t xml:space="preserve"> you will undertake training on </w:t>
      </w:r>
      <w:r w:rsidR="00D37DFC">
        <w:rPr>
          <w:rFonts w:cs="Arial"/>
        </w:rPr>
        <w:t>TLC</w:t>
      </w:r>
      <w:r w:rsidRPr="00DD698C">
        <w:rPr>
          <w:rFonts w:cs="Arial"/>
        </w:rPr>
        <w:t xml:space="preserve">.  </w:t>
      </w:r>
      <w:r w:rsidRPr="00DD698C">
        <w:rPr>
          <w:rFonts w:cs="Arial"/>
        </w:rPr>
        <w:br/>
      </w:r>
      <w:r w:rsidRPr="00DD698C">
        <w:rPr>
          <w:rFonts w:cs="Arial"/>
        </w:rPr>
        <w:br/>
        <w:t>T</w:t>
      </w:r>
      <w:r w:rsidR="00D37DFC">
        <w:rPr>
          <w:rFonts w:cs="Arial"/>
        </w:rPr>
        <w:t xml:space="preserve">LC </w:t>
      </w:r>
      <w:r w:rsidRPr="00DD698C">
        <w:rPr>
          <w:rFonts w:cs="Arial"/>
        </w:rPr>
        <w:t xml:space="preserve">can be used to separate substances based on their affinity in a solvent. This allows different drug samples to be identified using their </w:t>
      </w:r>
      <w:r w:rsidR="00D37DFC">
        <w:rPr>
          <w:rFonts w:cs="Arial"/>
        </w:rPr>
        <w:t>ret</w:t>
      </w:r>
      <w:r w:rsidR="0077625B">
        <w:rPr>
          <w:rFonts w:cs="Arial"/>
        </w:rPr>
        <w:t>ardation</w:t>
      </w:r>
      <w:r w:rsidR="00D37DFC">
        <w:rPr>
          <w:rFonts w:cs="Arial"/>
        </w:rPr>
        <w:t xml:space="preserve"> </w:t>
      </w:r>
      <w:r w:rsidR="00D37DFC" w:rsidRPr="00D37DFC">
        <w:rPr>
          <w:rFonts w:cs="Arial"/>
        </w:rPr>
        <w:t xml:space="preserve">factor </w:t>
      </w:r>
      <w:r w:rsidR="00D37DFC" w:rsidRPr="00755139">
        <w:rPr>
          <w:rFonts w:cs="Arial"/>
        </w:rPr>
        <w:t>(</w:t>
      </w:r>
      <w:r w:rsidRPr="00755139">
        <w:rPr>
          <w:rFonts w:cs="Arial"/>
        </w:rPr>
        <w:t>R</w:t>
      </w:r>
      <w:r w:rsidR="00D37DFC" w:rsidRPr="00E00FC4">
        <w:rPr>
          <w:rFonts w:cs="Arial"/>
        </w:rPr>
        <w:t xml:space="preserve">f) </w:t>
      </w:r>
      <w:r w:rsidRPr="00D37DFC">
        <w:rPr>
          <w:rFonts w:cs="Arial"/>
        </w:rPr>
        <w:t>value</w:t>
      </w:r>
      <w:r w:rsidRPr="00DD698C">
        <w:rPr>
          <w:rFonts w:cs="Arial"/>
        </w:rPr>
        <w:t xml:space="preserve"> and the purity of </w:t>
      </w:r>
      <w:r w:rsidR="00462654">
        <w:rPr>
          <w:rFonts w:cs="Arial"/>
        </w:rPr>
        <w:t xml:space="preserve">the </w:t>
      </w:r>
      <w:r w:rsidRPr="00DD698C">
        <w:rPr>
          <w:rFonts w:cs="Arial"/>
        </w:rPr>
        <w:t>substances to be demonstrated.</w:t>
      </w:r>
      <w:r w:rsidRPr="00DD698C">
        <w:rPr>
          <w:rFonts w:ascii="Calibri" w:hAnsi="Calibri" w:cs="Calibri"/>
        </w:rPr>
        <w:t xml:space="preserve"> </w:t>
      </w:r>
      <w:r w:rsidRPr="00DD698C">
        <w:rPr>
          <w:rFonts w:ascii="Calibri" w:hAnsi="Calibri" w:cs="Calibri"/>
        </w:rPr>
        <w:br/>
      </w:r>
      <w:r w:rsidRPr="00DD698C">
        <w:rPr>
          <w:rFonts w:ascii="Calibri" w:hAnsi="Calibri" w:cs="Calibri"/>
        </w:rPr>
        <w:br/>
      </w:r>
      <w:r w:rsidRPr="00DD698C">
        <w:rPr>
          <w:rFonts w:cs="Arial"/>
        </w:rPr>
        <w:t xml:space="preserve">On completion of your </w:t>
      </w:r>
      <w:r w:rsidR="00F80271" w:rsidRPr="00DD698C">
        <w:rPr>
          <w:rFonts w:cs="Arial"/>
        </w:rPr>
        <w:t>placement,</w:t>
      </w:r>
      <w:r w:rsidRPr="00DD698C">
        <w:rPr>
          <w:rFonts w:cs="Arial"/>
        </w:rPr>
        <w:t xml:space="preserve"> you must produce a lab guide explaining how to conduct </w:t>
      </w:r>
      <w:r w:rsidR="00D37DFC">
        <w:rPr>
          <w:rFonts w:cs="Arial"/>
        </w:rPr>
        <w:t xml:space="preserve">TLC </w:t>
      </w:r>
      <w:r w:rsidRPr="00DD698C">
        <w:rPr>
          <w:rFonts w:cs="Arial"/>
        </w:rPr>
        <w:t xml:space="preserve">and a second report </w:t>
      </w:r>
      <w:r w:rsidR="00D37DFC">
        <w:rPr>
          <w:rFonts w:cs="Arial"/>
        </w:rPr>
        <w:t xml:space="preserve">both </w:t>
      </w:r>
      <w:r w:rsidRPr="00DD698C">
        <w:rPr>
          <w:rFonts w:cs="Arial"/>
        </w:rPr>
        <w:t xml:space="preserve">analysing the effectiveness of your technique and evaluating your results. </w:t>
      </w:r>
      <w:r w:rsidRPr="00DD698C">
        <w:rPr>
          <w:rFonts w:cs="Arial"/>
        </w:rPr>
        <w:br/>
      </w:r>
      <w:r w:rsidRPr="00DD698C">
        <w:rPr>
          <w:rFonts w:ascii="Calibri" w:hAnsi="Calibri" w:cs="Calibri"/>
        </w:rPr>
        <w:br/>
      </w:r>
      <w:r w:rsidRPr="00DD698C">
        <w:rPr>
          <w:rFonts w:ascii="Calibri" w:hAnsi="Calibri" w:cs="Calibri"/>
          <w:b/>
          <w:u w:val="single"/>
        </w:rPr>
        <w:br/>
      </w:r>
      <w:r w:rsidR="00F80271" w:rsidRPr="00DD698C">
        <w:rPr>
          <w:rStyle w:val="normaltextrun"/>
          <w:rFonts w:eastAsiaTheme="majorEastAsia" w:cs="Arial"/>
          <w:b/>
          <w:bCs/>
          <w:sz w:val="28"/>
          <w:szCs w:val="28"/>
          <w:lang w:eastAsia="en-GB"/>
        </w:rPr>
        <w:t>Task</w:t>
      </w:r>
    </w:p>
    <w:p w14:paraId="495162F0" w14:textId="1337A508" w:rsidR="004A1819" w:rsidRPr="00F80271" w:rsidRDefault="004A1819" w:rsidP="004A1819">
      <w:pPr>
        <w:rPr>
          <w:rFonts w:cs="Arial"/>
        </w:rPr>
      </w:pPr>
      <w:r w:rsidRPr="004A1819">
        <w:rPr>
          <w:rFonts w:ascii="Calibri" w:hAnsi="Calibri" w:cs="Calibri"/>
          <w:b/>
          <w:u w:val="single"/>
        </w:rPr>
        <w:br/>
      </w:r>
      <w:r w:rsidRPr="00F80271">
        <w:rPr>
          <w:rFonts w:cs="Arial"/>
        </w:rPr>
        <w:t xml:space="preserve">The first part of your report should include a detailed lab guide with method, diagram, variables, equipment list, risk assessment and example results. This should be written in a clear </w:t>
      </w:r>
      <w:r w:rsidR="00D37DFC">
        <w:rPr>
          <w:rFonts w:cs="Arial"/>
        </w:rPr>
        <w:t xml:space="preserve">and </w:t>
      </w:r>
      <w:r w:rsidRPr="00F80271">
        <w:rPr>
          <w:rFonts w:cs="Arial"/>
        </w:rPr>
        <w:t xml:space="preserve">concise fashion so that any </w:t>
      </w:r>
      <w:r w:rsidR="00D37DFC">
        <w:rPr>
          <w:rFonts w:cs="Arial"/>
        </w:rPr>
        <w:t>learner</w:t>
      </w:r>
      <w:r w:rsidRPr="00F80271">
        <w:rPr>
          <w:rFonts w:cs="Arial"/>
        </w:rPr>
        <w:t xml:space="preserve"> following your placement can use the guide to complete </w:t>
      </w:r>
      <w:r w:rsidR="00D37DFC">
        <w:rPr>
          <w:rFonts w:cs="Arial"/>
        </w:rPr>
        <w:t>a TLC run</w:t>
      </w:r>
      <w:r w:rsidRPr="00F80271">
        <w:rPr>
          <w:rFonts w:cs="Arial"/>
        </w:rPr>
        <w:t xml:space="preserve">. </w:t>
      </w:r>
      <w:r w:rsidRPr="00F80271">
        <w:rPr>
          <w:rFonts w:cs="Arial"/>
        </w:rPr>
        <w:br/>
      </w:r>
      <w:r w:rsidRPr="00F80271">
        <w:rPr>
          <w:rFonts w:cs="Arial"/>
        </w:rPr>
        <w:br/>
        <w:t xml:space="preserve">The second part of your report should include an example of your own work at the lab. This should show your effectiveness at following your method, alongside proof of identification of unknown substances. You should explain the different phases </w:t>
      </w:r>
      <w:r w:rsidR="00D37DFC">
        <w:rPr>
          <w:rFonts w:cs="Arial"/>
        </w:rPr>
        <w:t xml:space="preserve">of </w:t>
      </w:r>
      <w:r w:rsidRPr="00F80271">
        <w:rPr>
          <w:rFonts w:cs="Arial"/>
        </w:rPr>
        <w:t xml:space="preserve">the chromatography method and how they have allowed you to separate substances. In </w:t>
      </w:r>
      <w:r w:rsidR="00DD698C" w:rsidRPr="00F80271">
        <w:rPr>
          <w:rFonts w:cs="Arial"/>
        </w:rPr>
        <w:t>addition,</w:t>
      </w:r>
      <w:r w:rsidRPr="00F80271">
        <w:rPr>
          <w:rFonts w:cs="Arial"/>
        </w:rPr>
        <w:t xml:space="preserve"> you should be able to demonstrate an example of a substance </w:t>
      </w:r>
      <w:r w:rsidR="00D37DFC">
        <w:rPr>
          <w:rFonts w:cs="Arial"/>
        </w:rPr>
        <w:t xml:space="preserve">being </w:t>
      </w:r>
      <w:r w:rsidRPr="00F80271">
        <w:rPr>
          <w:rFonts w:cs="Arial"/>
        </w:rPr>
        <w:t xml:space="preserve">purified by </w:t>
      </w:r>
      <w:r w:rsidR="00D37DFC">
        <w:rPr>
          <w:rFonts w:cs="Arial"/>
        </w:rPr>
        <w:t>TLC</w:t>
      </w:r>
      <w:r w:rsidRPr="00F80271">
        <w:rPr>
          <w:rFonts w:cs="Arial"/>
        </w:rPr>
        <w:t xml:space="preserve">. </w:t>
      </w:r>
      <w:r w:rsidR="00DD698C" w:rsidRPr="00F80271">
        <w:rPr>
          <w:rFonts w:cs="Arial"/>
        </w:rPr>
        <w:t>Finally,</w:t>
      </w:r>
      <w:r w:rsidRPr="00F80271">
        <w:rPr>
          <w:rFonts w:cs="Arial"/>
        </w:rPr>
        <w:t xml:space="preserve"> your report should conclude with a section on the importance of </w:t>
      </w:r>
      <w:r w:rsidR="00D37DFC">
        <w:rPr>
          <w:rFonts w:cs="Arial"/>
        </w:rPr>
        <w:t>TLC</w:t>
      </w:r>
      <w:r w:rsidRPr="00F80271">
        <w:rPr>
          <w:rFonts w:cs="Arial"/>
        </w:rPr>
        <w:t xml:space="preserve"> in the medical field.</w:t>
      </w:r>
      <w:r w:rsidRPr="00F80271">
        <w:rPr>
          <w:rFonts w:cs="Arial"/>
        </w:rPr>
        <w:br/>
      </w:r>
    </w:p>
    <w:p w14:paraId="0FB530AA" w14:textId="77777777" w:rsidR="00DD698C" w:rsidRDefault="00DD698C" w:rsidP="004A1819">
      <w:pPr>
        <w:rPr>
          <w:rStyle w:val="normaltextrun"/>
          <w:rFonts w:eastAsiaTheme="majorEastAsia" w:cs="Arial"/>
          <w:b/>
          <w:sz w:val="28"/>
          <w:szCs w:val="28"/>
          <w:lang w:eastAsia="en-GB"/>
        </w:rPr>
      </w:pPr>
    </w:p>
    <w:p w14:paraId="0F2C17C1" w14:textId="7F9C363A" w:rsidR="00DD698C" w:rsidRDefault="00DD698C" w:rsidP="004A1819">
      <w:pPr>
        <w:rPr>
          <w:rStyle w:val="normaltextrun"/>
          <w:rFonts w:eastAsiaTheme="majorEastAsia" w:cs="Arial"/>
          <w:b/>
          <w:sz w:val="28"/>
          <w:szCs w:val="28"/>
          <w:lang w:eastAsia="en-GB"/>
        </w:rPr>
      </w:pPr>
    </w:p>
    <w:p w14:paraId="26D951D2" w14:textId="77777777" w:rsidR="00755139" w:rsidRDefault="00755139" w:rsidP="004A1819">
      <w:pPr>
        <w:rPr>
          <w:rStyle w:val="normaltextrun"/>
          <w:rFonts w:eastAsiaTheme="majorEastAsia" w:cs="Arial"/>
          <w:b/>
          <w:sz w:val="28"/>
          <w:szCs w:val="28"/>
          <w:lang w:eastAsia="en-GB"/>
        </w:rPr>
      </w:pPr>
    </w:p>
    <w:p w14:paraId="455E7112" w14:textId="77777777" w:rsidR="00DD698C" w:rsidRDefault="00DD698C" w:rsidP="004A1819">
      <w:pPr>
        <w:rPr>
          <w:rStyle w:val="normaltextrun"/>
          <w:rFonts w:eastAsiaTheme="majorEastAsia" w:cs="Arial"/>
          <w:b/>
          <w:sz w:val="28"/>
          <w:szCs w:val="28"/>
          <w:lang w:eastAsia="en-GB"/>
        </w:rPr>
      </w:pPr>
    </w:p>
    <w:p w14:paraId="524D6807" w14:textId="58C2E5B1" w:rsidR="004A1819" w:rsidRPr="00F80271" w:rsidRDefault="004A1819" w:rsidP="004A1819">
      <w:pPr>
        <w:rPr>
          <w:rStyle w:val="normaltextrun"/>
          <w:rFonts w:eastAsiaTheme="majorEastAsia" w:cs="Arial"/>
          <w:b/>
          <w:sz w:val="28"/>
          <w:szCs w:val="28"/>
          <w:lang w:eastAsia="en-GB"/>
        </w:rPr>
      </w:pPr>
      <w:r w:rsidRPr="00F80271">
        <w:rPr>
          <w:rStyle w:val="normaltextrun"/>
          <w:rFonts w:eastAsiaTheme="majorEastAsia" w:cs="Arial"/>
          <w:b/>
          <w:sz w:val="28"/>
          <w:szCs w:val="28"/>
          <w:lang w:eastAsia="en-GB"/>
        </w:rPr>
        <w:lastRenderedPageBreak/>
        <w:t xml:space="preserve">Checklist of </w:t>
      </w:r>
      <w:r w:rsidR="00C64E92">
        <w:rPr>
          <w:rStyle w:val="normaltextrun"/>
          <w:rFonts w:eastAsiaTheme="majorEastAsia" w:cs="Arial"/>
          <w:b/>
          <w:sz w:val="28"/>
          <w:szCs w:val="28"/>
          <w:lang w:eastAsia="en-GB"/>
        </w:rPr>
        <w:t>e</w:t>
      </w:r>
      <w:r w:rsidRPr="00F80271">
        <w:rPr>
          <w:rStyle w:val="normaltextrun"/>
          <w:rFonts w:eastAsiaTheme="majorEastAsia" w:cs="Arial"/>
          <w:b/>
          <w:sz w:val="28"/>
          <w:szCs w:val="28"/>
          <w:lang w:eastAsia="en-GB"/>
        </w:rPr>
        <w:t>vidence</w:t>
      </w:r>
    </w:p>
    <w:p w14:paraId="7E9CC262" w14:textId="77777777" w:rsidR="004A1819" w:rsidRPr="004A1819" w:rsidRDefault="004A1819" w:rsidP="004A1819">
      <w:pPr>
        <w:rPr>
          <w:rFonts w:ascii="Calibri" w:hAnsi="Calibri" w:cs="Calibri"/>
          <w:b/>
          <w:u w:val="single"/>
        </w:rPr>
      </w:pPr>
    </w:p>
    <w:p w14:paraId="5EDA34BE" w14:textId="47F2A392" w:rsidR="004A1819" w:rsidRDefault="004A1819" w:rsidP="004A1819">
      <w:pPr>
        <w:rPr>
          <w:rFonts w:cs="Arial"/>
        </w:rPr>
      </w:pPr>
      <w:r w:rsidRPr="00F80271">
        <w:rPr>
          <w:rFonts w:cs="Arial"/>
        </w:rPr>
        <w:t xml:space="preserve">A comprehensive lab guide explaining how to conduct </w:t>
      </w:r>
      <w:r w:rsidR="00D37DFC">
        <w:rPr>
          <w:rFonts w:cs="Arial"/>
        </w:rPr>
        <w:t>TLC</w:t>
      </w:r>
      <w:r w:rsidRPr="00F80271">
        <w:rPr>
          <w:rFonts w:cs="Arial"/>
        </w:rPr>
        <w:t xml:space="preserve"> including:</w:t>
      </w:r>
    </w:p>
    <w:p w14:paraId="0ADB5FB5" w14:textId="77777777" w:rsidR="00755139" w:rsidRPr="00F80271" w:rsidRDefault="00755139" w:rsidP="004A1819">
      <w:pPr>
        <w:rPr>
          <w:rFonts w:cs="Arial"/>
        </w:rPr>
      </w:pPr>
    </w:p>
    <w:p w14:paraId="742642B3" w14:textId="427A03F0" w:rsidR="004A1819" w:rsidRPr="00F80271" w:rsidRDefault="004A1819" w:rsidP="004A1819">
      <w:pPr>
        <w:numPr>
          <w:ilvl w:val="0"/>
          <w:numId w:val="23"/>
        </w:numPr>
        <w:contextualSpacing/>
        <w:rPr>
          <w:rFonts w:cs="Arial"/>
        </w:rPr>
      </w:pPr>
      <w:r w:rsidRPr="00F80271">
        <w:rPr>
          <w:rFonts w:cs="Arial"/>
        </w:rPr>
        <w:t xml:space="preserve">Introduction to what </w:t>
      </w:r>
      <w:r w:rsidR="00D37DFC">
        <w:rPr>
          <w:rFonts w:cs="Arial"/>
        </w:rPr>
        <w:t>TLC</w:t>
      </w:r>
      <w:r w:rsidRPr="00F80271">
        <w:rPr>
          <w:rFonts w:cs="Arial"/>
        </w:rPr>
        <w:t xml:space="preserve"> is</w:t>
      </w:r>
    </w:p>
    <w:p w14:paraId="7AD9B985" w14:textId="77777777" w:rsidR="004A1819" w:rsidRPr="00F80271" w:rsidRDefault="004A1819" w:rsidP="004A1819">
      <w:pPr>
        <w:numPr>
          <w:ilvl w:val="0"/>
          <w:numId w:val="23"/>
        </w:numPr>
        <w:contextualSpacing/>
        <w:rPr>
          <w:rFonts w:cs="Arial"/>
        </w:rPr>
      </w:pPr>
      <w:r w:rsidRPr="00F80271">
        <w:rPr>
          <w:rFonts w:cs="Arial"/>
        </w:rPr>
        <w:t>Equipment</w:t>
      </w:r>
    </w:p>
    <w:p w14:paraId="0DAF241F" w14:textId="77777777" w:rsidR="004A1819" w:rsidRPr="00F80271" w:rsidRDefault="004A1819" w:rsidP="004A1819">
      <w:pPr>
        <w:numPr>
          <w:ilvl w:val="0"/>
          <w:numId w:val="23"/>
        </w:numPr>
        <w:contextualSpacing/>
        <w:rPr>
          <w:rFonts w:cs="Arial"/>
        </w:rPr>
      </w:pPr>
      <w:r w:rsidRPr="00F80271">
        <w:rPr>
          <w:rFonts w:cs="Arial"/>
        </w:rPr>
        <w:t>Method</w:t>
      </w:r>
    </w:p>
    <w:p w14:paraId="13097608" w14:textId="77777777" w:rsidR="004A1819" w:rsidRPr="00F80271" w:rsidRDefault="004A1819" w:rsidP="004A1819">
      <w:pPr>
        <w:numPr>
          <w:ilvl w:val="0"/>
          <w:numId w:val="23"/>
        </w:numPr>
        <w:contextualSpacing/>
        <w:rPr>
          <w:rFonts w:cs="Arial"/>
        </w:rPr>
      </w:pPr>
      <w:r w:rsidRPr="00F80271">
        <w:rPr>
          <w:rFonts w:cs="Arial"/>
        </w:rPr>
        <w:t>Diagram</w:t>
      </w:r>
    </w:p>
    <w:p w14:paraId="6D01D04B" w14:textId="77777777" w:rsidR="004A1819" w:rsidRPr="00F80271" w:rsidRDefault="004A1819" w:rsidP="004A1819">
      <w:pPr>
        <w:numPr>
          <w:ilvl w:val="0"/>
          <w:numId w:val="23"/>
        </w:numPr>
        <w:contextualSpacing/>
        <w:rPr>
          <w:rFonts w:cs="Arial"/>
        </w:rPr>
      </w:pPr>
      <w:r w:rsidRPr="00F80271">
        <w:rPr>
          <w:rFonts w:cs="Arial"/>
        </w:rPr>
        <w:t>Variables</w:t>
      </w:r>
    </w:p>
    <w:p w14:paraId="79A0C0B5" w14:textId="5DF5D73E" w:rsidR="004A1819" w:rsidRPr="00F80271" w:rsidRDefault="004A1819" w:rsidP="004A1819">
      <w:pPr>
        <w:numPr>
          <w:ilvl w:val="0"/>
          <w:numId w:val="23"/>
        </w:numPr>
        <w:contextualSpacing/>
        <w:rPr>
          <w:rFonts w:cs="Arial"/>
        </w:rPr>
      </w:pPr>
      <w:r w:rsidRPr="00F80271">
        <w:rPr>
          <w:rFonts w:cs="Arial"/>
        </w:rPr>
        <w:t xml:space="preserve">Risk </w:t>
      </w:r>
      <w:r w:rsidR="00D37DFC">
        <w:rPr>
          <w:rFonts w:cs="Arial"/>
        </w:rPr>
        <w:t>a</w:t>
      </w:r>
      <w:r w:rsidR="00D37DFC" w:rsidRPr="00F80271">
        <w:rPr>
          <w:rFonts w:cs="Arial"/>
        </w:rPr>
        <w:t>ssessment</w:t>
      </w:r>
    </w:p>
    <w:p w14:paraId="270DDC83" w14:textId="3B4F432F" w:rsidR="004A1819" w:rsidRPr="00F80271" w:rsidRDefault="004A1819" w:rsidP="004A1819">
      <w:pPr>
        <w:numPr>
          <w:ilvl w:val="0"/>
          <w:numId w:val="23"/>
        </w:numPr>
        <w:contextualSpacing/>
        <w:rPr>
          <w:rFonts w:cs="Arial"/>
        </w:rPr>
      </w:pPr>
      <w:r w:rsidRPr="00F80271">
        <w:rPr>
          <w:rFonts w:cs="Arial"/>
        </w:rPr>
        <w:t xml:space="preserve">Example </w:t>
      </w:r>
      <w:r w:rsidR="00D37DFC">
        <w:rPr>
          <w:rFonts w:cs="Arial"/>
        </w:rPr>
        <w:t>r</w:t>
      </w:r>
      <w:r w:rsidR="00D37DFC" w:rsidRPr="00F80271">
        <w:rPr>
          <w:rFonts w:cs="Arial"/>
        </w:rPr>
        <w:t>esults</w:t>
      </w:r>
    </w:p>
    <w:p w14:paraId="59D151B3" w14:textId="77777777" w:rsidR="004A1819" w:rsidRPr="00F80271" w:rsidRDefault="004A1819" w:rsidP="004A1819">
      <w:pPr>
        <w:rPr>
          <w:rFonts w:cs="Arial"/>
        </w:rPr>
      </w:pPr>
    </w:p>
    <w:p w14:paraId="4E381E23" w14:textId="77777777" w:rsidR="004A1819" w:rsidRPr="00F80271" w:rsidRDefault="004A1819" w:rsidP="004A1819">
      <w:pPr>
        <w:rPr>
          <w:rFonts w:cs="Arial"/>
        </w:rPr>
      </w:pPr>
      <w:r w:rsidRPr="00F80271">
        <w:rPr>
          <w:rFonts w:cs="Arial"/>
        </w:rPr>
        <w:t>A lab report including:</w:t>
      </w:r>
    </w:p>
    <w:p w14:paraId="59E903F3" w14:textId="77777777" w:rsidR="004A1819" w:rsidRPr="00F80271" w:rsidRDefault="004A1819" w:rsidP="004A1819">
      <w:pPr>
        <w:rPr>
          <w:rFonts w:cs="Arial"/>
        </w:rPr>
      </w:pPr>
    </w:p>
    <w:p w14:paraId="5B4955F2" w14:textId="783F0E50" w:rsidR="004A1819" w:rsidRPr="00F80271" w:rsidRDefault="004A1819" w:rsidP="004A1819">
      <w:pPr>
        <w:numPr>
          <w:ilvl w:val="0"/>
          <w:numId w:val="24"/>
        </w:numPr>
        <w:contextualSpacing/>
        <w:rPr>
          <w:rFonts w:cs="Arial"/>
        </w:rPr>
      </w:pPr>
      <w:r w:rsidRPr="00F80271">
        <w:rPr>
          <w:rFonts w:cs="Arial"/>
        </w:rPr>
        <w:t xml:space="preserve">How </w:t>
      </w:r>
      <w:r w:rsidR="00D37DFC">
        <w:rPr>
          <w:rFonts w:cs="Arial"/>
        </w:rPr>
        <w:t>TLC</w:t>
      </w:r>
      <w:r w:rsidRPr="00F80271">
        <w:rPr>
          <w:rFonts w:cs="Arial"/>
        </w:rPr>
        <w:t xml:space="preserve"> works (the different phases)</w:t>
      </w:r>
    </w:p>
    <w:p w14:paraId="2773087F" w14:textId="77777777" w:rsidR="004A1819" w:rsidRPr="00755139" w:rsidRDefault="004A1819" w:rsidP="004A1819">
      <w:pPr>
        <w:numPr>
          <w:ilvl w:val="0"/>
          <w:numId w:val="24"/>
        </w:numPr>
        <w:contextualSpacing/>
        <w:rPr>
          <w:rFonts w:cs="Arial"/>
        </w:rPr>
      </w:pPr>
      <w:r w:rsidRPr="00F80271">
        <w:rPr>
          <w:rFonts w:cs="Arial"/>
        </w:rPr>
        <w:t>Experimental results showing the identification of unknown substances from sample</w:t>
      </w:r>
      <w:r w:rsidRPr="00755139">
        <w:rPr>
          <w:rFonts w:cs="Arial"/>
        </w:rPr>
        <w:t>s</w:t>
      </w:r>
    </w:p>
    <w:p w14:paraId="0319B2FA" w14:textId="77777777" w:rsidR="004A1819" w:rsidRPr="00F80271" w:rsidRDefault="004A1819" w:rsidP="004A1819">
      <w:pPr>
        <w:numPr>
          <w:ilvl w:val="0"/>
          <w:numId w:val="24"/>
        </w:numPr>
        <w:contextualSpacing/>
        <w:rPr>
          <w:rFonts w:cs="Arial"/>
        </w:rPr>
      </w:pPr>
      <w:r w:rsidRPr="00755139">
        <w:rPr>
          <w:rFonts w:cs="Arial"/>
        </w:rPr>
        <w:t>Experimental</w:t>
      </w:r>
      <w:r w:rsidRPr="00F80271">
        <w:rPr>
          <w:rFonts w:cs="Arial"/>
        </w:rPr>
        <w:t xml:space="preserve"> results showing the purification of unknown substances from samples</w:t>
      </w:r>
    </w:p>
    <w:p w14:paraId="0BF3D533" w14:textId="12B05C85" w:rsidR="004A1819" w:rsidRPr="00F80271" w:rsidRDefault="004A1819" w:rsidP="004A1819">
      <w:pPr>
        <w:numPr>
          <w:ilvl w:val="0"/>
          <w:numId w:val="24"/>
        </w:numPr>
        <w:contextualSpacing/>
        <w:rPr>
          <w:rFonts w:cs="Arial"/>
        </w:rPr>
      </w:pPr>
      <w:r w:rsidRPr="00F80271">
        <w:rPr>
          <w:rFonts w:cs="Arial"/>
        </w:rPr>
        <w:t xml:space="preserve">Why </w:t>
      </w:r>
      <w:r w:rsidR="00D37DFC">
        <w:rPr>
          <w:rFonts w:cs="Arial"/>
        </w:rPr>
        <w:t>TLC</w:t>
      </w:r>
      <w:r w:rsidRPr="00F80271">
        <w:rPr>
          <w:rFonts w:cs="Arial"/>
        </w:rPr>
        <w:t xml:space="preserve"> is important in the medical field</w:t>
      </w:r>
    </w:p>
    <w:p w14:paraId="2446B7BC" w14:textId="77777777" w:rsidR="004A1819" w:rsidRPr="004A1819" w:rsidRDefault="004A1819" w:rsidP="004A1819">
      <w:pPr>
        <w:rPr>
          <w:rFonts w:ascii="Calibri" w:hAnsi="Calibri" w:cs="Calibri"/>
        </w:rPr>
      </w:pPr>
    </w:p>
    <w:p w14:paraId="487CF110" w14:textId="77777777" w:rsidR="004A1819" w:rsidRPr="004A1819" w:rsidRDefault="004A1819" w:rsidP="004A1819">
      <w:pPr>
        <w:rPr>
          <w:rFonts w:ascii="Calibri" w:hAnsi="Calibri" w:cs="Calibri"/>
          <w:b/>
          <w:u w:val="single"/>
        </w:rPr>
      </w:pPr>
    </w:p>
    <w:p w14:paraId="7C38C814" w14:textId="77777777" w:rsidR="004A1819" w:rsidRPr="004A1819" w:rsidRDefault="004A1819" w:rsidP="004A1819">
      <w:pPr>
        <w:rPr>
          <w:rFonts w:ascii="Calibri" w:hAnsi="Calibri" w:cs="Calibri"/>
          <w:b/>
          <w:u w:val="single"/>
        </w:rPr>
      </w:pPr>
    </w:p>
    <w:p w14:paraId="29609C3B" w14:textId="194715DB" w:rsidR="00134B15" w:rsidRDefault="00134B15">
      <w:pPr>
        <w:rPr>
          <w:rFonts w:ascii="Calibri" w:hAnsi="Calibri" w:cs="Calibri"/>
          <w:b/>
          <w:u w:val="single"/>
        </w:rPr>
      </w:pPr>
      <w:r>
        <w:rPr>
          <w:rFonts w:ascii="Calibri" w:hAnsi="Calibri" w:cs="Calibri"/>
          <w:b/>
          <w:u w:val="single"/>
        </w:rPr>
        <w:br w:type="page"/>
      </w:r>
    </w:p>
    <w:p w14:paraId="7A564BBC" w14:textId="42225A1A" w:rsidR="004A1819" w:rsidRPr="00F80271" w:rsidRDefault="00CA3900" w:rsidP="00F80271">
      <w:pPr>
        <w:pStyle w:val="paragraph"/>
        <w:spacing w:before="0" w:beforeAutospacing="0" w:after="0" w:afterAutospacing="0"/>
        <w:textAlignment w:val="baseline"/>
        <w:rPr>
          <w:rStyle w:val="normaltextrun"/>
          <w:rFonts w:ascii="Arial" w:eastAsiaTheme="majorEastAsia" w:hAnsi="Arial" w:cs="Arial"/>
          <w:b/>
          <w:color w:val="E51C41"/>
          <w:sz w:val="32"/>
          <w:szCs w:val="32"/>
        </w:rPr>
      </w:pPr>
      <w:r w:rsidRPr="00F80271">
        <w:rPr>
          <w:rStyle w:val="normaltextrun"/>
          <w:rFonts w:ascii="Arial" w:eastAsiaTheme="majorEastAsia" w:hAnsi="Arial" w:cs="Arial"/>
          <w:b/>
          <w:color w:val="E51C41"/>
          <w:sz w:val="32"/>
          <w:szCs w:val="32"/>
        </w:rPr>
        <w:lastRenderedPageBreak/>
        <w:t>Activity 3</w:t>
      </w:r>
    </w:p>
    <w:p w14:paraId="5B119947" w14:textId="77777777" w:rsidR="00CA3900" w:rsidRPr="004A1819" w:rsidRDefault="00CA3900" w:rsidP="004A1819">
      <w:pPr>
        <w:rPr>
          <w:rFonts w:ascii="Calibri" w:hAnsi="Calibri" w:cs="Calibri"/>
          <w:b/>
          <w:u w:val="single"/>
        </w:rPr>
      </w:pPr>
    </w:p>
    <w:p w14:paraId="2FD24AA9" w14:textId="12DA1E34" w:rsidR="008F13FF" w:rsidRPr="00DD698C" w:rsidRDefault="008F13FF" w:rsidP="00CA3900">
      <w:pPr>
        <w:rPr>
          <w:rStyle w:val="normaltextrun"/>
          <w:rFonts w:eastAsiaTheme="majorEastAsia"/>
          <w:b/>
          <w:bCs/>
          <w:sz w:val="28"/>
          <w:szCs w:val="28"/>
          <w:lang w:eastAsia="en-GB"/>
        </w:rPr>
      </w:pPr>
      <w:r w:rsidRPr="00DD698C">
        <w:rPr>
          <w:rStyle w:val="normaltextrun"/>
          <w:rFonts w:eastAsiaTheme="majorEastAsia"/>
          <w:b/>
          <w:bCs/>
          <w:sz w:val="28"/>
          <w:szCs w:val="28"/>
          <w:lang w:eastAsia="en-GB"/>
        </w:rPr>
        <w:t xml:space="preserve">Metal </w:t>
      </w:r>
      <w:r w:rsidR="00D37DFC">
        <w:rPr>
          <w:rStyle w:val="normaltextrun"/>
          <w:rFonts w:eastAsiaTheme="majorEastAsia"/>
          <w:b/>
          <w:bCs/>
          <w:sz w:val="28"/>
          <w:szCs w:val="28"/>
          <w:lang w:eastAsia="en-GB"/>
        </w:rPr>
        <w:t>a</w:t>
      </w:r>
      <w:r w:rsidR="00D37DFC" w:rsidRPr="00DD698C">
        <w:rPr>
          <w:rStyle w:val="normaltextrun"/>
          <w:rFonts w:eastAsiaTheme="majorEastAsia"/>
          <w:b/>
          <w:bCs/>
          <w:sz w:val="28"/>
          <w:szCs w:val="28"/>
          <w:lang w:eastAsia="en-GB"/>
        </w:rPr>
        <w:t>lloys</w:t>
      </w:r>
    </w:p>
    <w:p w14:paraId="323E2A72" w14:textId="77777777" w:rsidR="00DD698C" w:rsidRDefault="00DD698C" w:rsidP="008F13FF">
      <w:pPr>
        <w:rPr>
          <w:rFonts w:cs="Arial"/>
          <w:b/>
          <w:szCs w:val="24"/>
        </w:rPr>
      </w:pPr>
    </w:p>
    <w:p w14:paraId="20AEB887" w14:textId="54C57A18" w:rsidR="008F13FF" w:rsidRDefault="008F13FF" w:rsidP="008F13FF">
      <w:pPr>
        <w:rPr>
          <w:rFonts w:cs="Arial"/>
          <w:szCs w:val="24"/>
        </w:rPr>
      </w:pPr>
      <w:r>
        <w:rPr>
          <w:rFonts w:cs="Arial"/>
          <w:szCs w:val="24"/>
        </w:rPr>
        <w:t xml:space="preserve">Metal alloys are mixtures of metals and other substances. Pure metals do not always have the properties we desire. By adding another metal, the properties of the </w:t>
      </w:r>
      <w:r w:rsidR="00E1341F">
        <w:rPr>
          <w:rFonts w:cs="Arial"/>
          <w:szCs w:val="24"/>
        </w:rPr>
        <w:t xml:space="preserve">alloy </w:t>
      </w:r>
      <w:r>
        <w:rPr>
          <w:rFonts w:cs="Arial"/>
          <w:szCs w:val="24"/>
        </w:rPr>
        <w:t>can change.</w:t>
      </w:r>
    </w:p>
    <w:p w14:paraId="580E047C" w14:textId="77777777" w:rsidR="00755139" w:rsidRDefault="00755139" w:rsidP="008F13FF">
      <w:pPr>
        <w:rPr>
          <w:rFonts w:cs="Arial"/>
          <w:szCs w:val="24"/>
        </w:rPr>
      </w:pPr>
    </w:p>
    <w:p w14:paraId="69E9E8AF" w14:textId="0C432950" w:rsidR="008F13FF" w:rsidRDefault="008F13FF" w:rsidP="008F13FF">
      <w:pPr>
        <w:rPr>
          <w:rFonts w:cs="Arial"/>
          <w:szCs w:val="24"/>
        </w:rPr>
      </w:pPr>
      <w:r>
        <w:rPr>
          <w:rFonts w:cs="Arial"/>
          <w:szCs w:val="24"/>
        </w:rPr>
        <w:t>Use the information in the table below to complete the task</w:t>
      </w:r>
      <w:r w:rsidR="00D85CE9">
        <w:rPr>
          <w:rFonts w:cs="Arial"/>
          <w:szCs w:val="24"/>
        </w:rPr>
        <w:t>.</w:t>
      </w:r>
    </w:p>
    <w:p w14:paraId="07949CCF" w14:textId="77777777" w:rsidR="002E0D05" w:rsidRDefault="002E0D05" w:rsidP="008F13FF">
      <w:pPr>
        <w:rPr>
          <w:rFonts w:cs="Arial"/>
          <w:szCs w:val="24"/>
        </w:rPr>
      </w:pPr>
    </w:p>
    <w:p w14:paraId="7DF22849" w14:textId="4E0080E3" w:rsidR="00DC16B1" w:rsidRDefault="00DC16B1" w:rsidP="008F13FF">
      <w:pPr>
        <w:rPr>
          <w:rFonts w:cs="Arial"/>
          <w:szCs w:val="24"/>
        </w:rPr>
      </w:pPr>
    </w:p>
    <w:tbl>
      <w:tblPr>
        <w:tblStyle w:val="TableGrid"/>
        <w:tblW w:w="0" w:type="auto"/>
        <w:tblLook w:val="04A0" w:firstRow="1" w:lastRow="0" w:firstColumn="1" w:lastColumn="0" w:noHBand="0" w:noVBand="1"/>
      </w:tblPr>
      <w:tblGrid>
        <w:gridCol w:w="3005"/>
        <w:gridCol w:w="3005"/>
        <w:gridCol w:w="3006"/>
      </w:tblGrid>
      <w:tr w:rsidR="00E615AA" w14:paraId="4427AB8B" w14:textId="77777777" w:rsidTr="00E615AA">
        <w:tc>
          <w:tcPr>
            <w:tcW w:w="3005" w:type="dxa"/>
          </w:tcPr>
          <w:p w14:paraId="555F48DF" w14:textId="3B9094D0" w:rsidR="00E615AA" w:rsidRDefault="00E615AA" w:rsidP="008F13FF">
            <w:pPr>
              <w:rPr>
                <w:rFonts w:cs="Arial"/>
                <w:szCs w:val="24"/>
              </w:rPr>
            </w:pPr>
            <w:r>
              <w:rPr>
                <w:rFonts w:cs="Arial"/>
                <w:szCs w:val="24"/>
              </w:rPr>
              <w:t>Alloy</w:t>
            </w:r>
          </w:p>
        </w:tc>
        <w:tc>
          <w:tcPr>
            <w:tcW w:w="3005" w:type="dxa"/>
          </w:tcPr>
          <w:p w14:paraId="437B740B" w14:textId="65B35289" w:rsidR="00E615AA" w:rsidRDefault="00E615AA" w:rsidP="008F13FF">
            <w:pPr>
              <w:rPr>
                <w:rFonts w:cs="Arial"/>
                <w:szCs w:val="24"/>
              </w:rPr>
            </w:pPr>
            <w:r>
              <w:rPr>
                <w:rFonts w:cs="Arial"/>
                <w:szCs w:val="24"/>
              </w:rPr>
              <w:t>Composition</w:t>
            </w:r>
          </w:p>
        </w:tc>
        <w:tc>
          <w:tcPr>
            <w:tcW w:w="3006" w:type="dxa"/>
          </w:tcPr>
          <w:p w14:paraId="721FAC73" w14:textId="4B41EFFD" w:rsidR="00E615AA" w:rsidRDefault="00E615AA" w:rsidP="008F13FF">
            <w:pPr>
              <w:rPr>
                <w:rFonts w:cs="Arial"/>
                <w:szCs w:val="24"/>
              </w:rPr>
            </w:pPr>
            <w:r>
              <w:rPr>
                <w:rFonts w:cs="Arial"/>
                <w:szCs w:val="24"/>
              </w:rPr>
              <w:t>Uses</w:t>
            </w:r>
          </w:p>
        </w:tc>
      </w:tr>
      <w:tr w:rsidR="00E615AA" w14:paraId="7BA82890" w14:textId="77777777" w:rsidTr="00E615AA">
        <w:tc>
          <w:tcPr>
            <w:tcW w:w="3005" w:type="dxa"/>
          </w:tcPr>
          <w:p w14:paraId="40ECBF66" w14:textId="4D90F32B" w:rsidR="00E615AA" w:rsidRDefault="002E0D05" w:rsidP="008F13FF">
            <w:pPr>
              <w:rPr>
                <w:rFonts w:cs="Arial"/>
                <w:szCs w:val="24"/>
              </w:rPr>
            </w:pPr>
            <w:r>
              <w:rPr>
                <w:rFonts w:cs="Arial"/>
                <w:szCs w:val="24"/>
              </w:rPr>
              <w:t>Amalga</w:t>
            </w:r>
            <w:r w:rsidR="0034038E">
              <w:rPr>
                <w:rFonts w:cs="Arial"/>
                <w:szCs w:val="24"/>
              </w:rPr>
              <w:t>m</w:t>
            </w:r>
          </w:p>
        </w:tc>
        <w:tc>
          <w:tcPr>
            <w:tcW w:w="3005" w:type="dxa"/>
          </w:tcPr>
          <w:p w14:paraId="557785F8" w14:textId="72277DF4" w:rsidR="00E615AA" w:rsidRDefault="002E0D05" w:rsidP="008F13FF">
            <w:pPr>
              <w:rPr>
                <w:rFonts w:cs="Arial"/>
                <w:szCs w:val="24"/>
              </w:rPr>
            </w:pPr>
            <w:r>
              <w:rPr>
                <w:rFonts w:cs="Arial"/>
                <w:szCs w:val="24"/>
              </w:rPr>
              <w:t>Me</w:t>
            </w:r>
            <w:r w:rsidR="00326D1A">
              <w:rPr>
                <w:rFonts w:cs="Arial"/>
                <w:szCs w:val="24"/>
              </w:rPr>
              <w:t>r</w:t>
            </w:r>
            <w:r>
              <w:rPr>
                <w:rFonts w:cs="Arial"/>
                <w:szCs w:val="24"/>
              </w:rPr>
              <w:t xml:space="preserve">cury, tin, </w:t>
            </w:r>
            <w:proofErr w:type="gramStart"/>
            <w:r>
              <w:rPr>
                <w:rFonts w:cs="Arial"/>
                <w:szCs w:val="24"/>
              </w:rPr>
              <w:t>copper</w:t>
            </w:r>
            <w:proofErr w:type="gramEnd"/>
            <w:r>
              <w:rPr>
                <w:rFonts w:cs="Arial"/>
                <w:szCs w:val="24"/>
              </w:rPr>
              <w:t xml:space="preserve"> and zinc</w:t>
            </w:r>
          </w:p>
        </w:tc>
        <w:tc>
          <w:tcPr>
            <w:tcW w:w="3006" w:type="dxa"/>
          </w:tcPr>
          <w:p w14:paraId="655B53BB" w14:textId="00A22DF5" w:rsidR="00E615AA" w:rsidRDefault="002E0D05" w:rsidP="008F13FF">
            <w:pPr>
              <w:rPr>
                <w:rFonts w:cs="Arial"/>
                <w:szCs w:val="24"/>
              </w:rPr>
            </w:pPr>
            <w:r>
              <w:rPr>
                <w:rFonts w:cs="Arial"/>
                <w:szCs w:val="24"/>
              </w:rPr>
              <w:t>Tooth fillings</w:t>
            </w:r>
          </w:p>
        </w:tc>
      </w:tr>
      <w:tr w:rsidR="00E615AA" w14:paraId="16A03587" w14:textId="77777777" w:rsidTr="00E615AA">
        <w:tc>
          <w:tcPr>
            <w:tcW w:w="3005" w:type="dxa"/>
          </w:tcPr>
          <w:p w14:paraId="7D291146" w14:textId="38B82070" w:rsidR="00E615AA" w:rsidRDefault="002E0D05" w:rsidP="008F13FF">
            <w:pPr>
              <w:rPr>
                <w:rFonts w:cs="Arial"/>
                <w:szCs w:val="24"/>
              </w:rPr>
            </w:pPr>
            <w:r>
              <w:rPr>
                <w:rFonts w:cs="Arial"/>
                <w:szCs w:val="24"/>
              </w:rPr>
              <w:t>Brass</w:t>
            </w:r>
          </w:p>
        </w:tc>
        <w:tc>
          <w:tcPr>
            <w:tcW w:w="3005" w:type="dxa"/>
          </w:tcPr>
          <w:p w14:paraId="2B88991A" w14:textId="2E6991AF" w:rsidR="00E615AA" w:rsidRDefault="002E0D05" w:rsidP="008F13FF">
            <w:pPr>
              <w:rPr>
                <w:rFonts w:cs="Arial"/>
                <w:szCs w:val="24"/>
              </w:rPr>
            </w:pPr>
            <w:r>
              <w:rPr>
                <w:rFonts w:cs="Arial"/>
                <w:szCs w:val="24"/>
              </w:rPr>
              <w:t>Copper and zinc</w:t>
            </w:r>
          </w:p>
        </w:tc>
        <w:tc>
          <w:tcPr>
            <w:tcW w:w="3006" w:type="dxa"/>
          </w:tcPr>
          <w:p w14:paraId="76A89B53" w14:textId="77777777" w:rsidR="00E615AA" w:rsidRDefault="002E0D05" w:rsidP="008F13FF">
            <w:pPr>
              <w:rPr>
                <w:rFonts w:cs="Arial"/>
                <w:szCs w:val="24"/>
              </w:rPr>
            </w:pPr>
            <w:r>
              <w:rPr>
                <w:rFonts w:cs="Arial"/>
                <w:szCs w:val="24"/>
              </w:rPr>
              <w:t>Musical Instruments</w:t>
            </w:r>
          </w:p>
          <w:p w14:paraId="326638DD" w14:textId="7F1B83B9" w:rsidR="002E0D05" w:rsidRDefault="002E0D05" w:rsidP="008F13FF">
            <w:pPr>
              <w:rPr>
                <w:rFonts w:cs="Arial"/>
                <w:szCs w:val="24"/>
              </w:rPr>
            </w:pPr>
            <w:r>
              <w:rPr>
                <w:rFonts w:cs="Arial"/>
                <w:szCs w:val="24"/>
              </w:rPr>
              <w:t>Coins</w:t>
            </w:r>
          </w:p>
        </w:tc>
      </w:tr>
      <w:tr w:rsidR="00E615AA" w14:paraId="7C67F0E7" w14:textId="77777777" w:rsidTr="00E615AA">
        <w:tc>
          <w:tcPr>
            <w:tcW w:w="3005" w:type="dxa"/>
          </w:tcPr>
          <w:p w14:paraId="1B323B36" w14:textId="51103B7E" w:rsidR="00E615AA" w:rsidRDefault="002E0D05" w:rsidP="008F13FF">
            <w:pPr>
              <w:rPr>
                <w:rFonts w:cs="Arial"/>
                <w:szCs w:val="24"/>
              </w:rPr>
            </w:pPr>
            <w:r>
              <w:rPr>
                <w:rFonts w:cs="Arial"/>
                <w:szCs w:val="24"/>
              </w:rPr>
              <w:t>Solder</w:t>
            </w:r>
          </w:p>
        </w:tc>
        <w:tc>
          <w:tcPr>
            <w:tcW w:w="3005" w:type="dxa"/>
          </w:tcPr>
          <w:p w14:paraId="71163ED0" w14:textId="3CF80664" w:rsidR="00E615AA" w:rsidRDefault="002E0D05" w:rsidP="008F13FF">
            <w:pPr>
              <w:rPr>
                <w:rFonts w:cs="Arial"/>
                <w:szCs w:val="24"/>
              </w:rPr>
            </w:pPr>
            <w:r>
              <w:rPr>
                <w:rFonts w:cs="Arial"/>
                <w:szCs w:val="24"/>
              </w:rPr>
              <w:t>Lead and tin</w:t>
            </w:r>
          </w:p>
        </w:tc>
        <w:tc>
          <w:tcPr>
            <w:tcW w:w="3006" w:type="dxa"/>
          </w:tcPr>
          <w:p w14:paraId="7D74943D" w14:textId="59E70957" w:rsidR="00E615AA" w:rsidRDefault="002E0D05" w:rsidP="008F13FF">
            <w:pPr>
              <w:rPr>
                <w:rFonts w:cs="Arial"/>
                <w:szCs w:val="24"/>
              </w:rPr>
            </w:pPr>
            <w:r>
              <w:rPr>
                <w:rFonts w:cs="Arial"/>
                <w:szCs w:val="24"/>
              </w:rPr>
              <w:t>Joining electrical wires</w:t>
            </w:r>
          </w:p>
        </w:tc>
      </w:tr>
      <w:tr w:rsidR="00E615AA" w14:paraId="56F90FC8" w14:textId="77777777" w:rsidTr="00E615AA">
        <w:tc>
          <w:tcPr>
            <w:tcW w:w="3005" w:type="dxa"/>
          </w:tcPr>
          <w:p w14:paraId="3A91BACA" w14:textId="27596B48" w:rsidR="00E615AA" w:rsidRDefault="002E0D05" w:rsidP="008F13FF">
            <w:pPr>
              <w:rPr>
                <w:rFonts w:cs="Arial"/>
                <w:szCs w:val="24"/>
              </w:rPr>
            </w:pPr>
            <w:r>
              <w:rPr>
                <w:rFonts w:cs="Arial"/>
                <w:szCs w:val="24"/>
              </w:rPr>
              <w:t>Nitinol</w:t>
            </w:r>
          </w:p>
        </w:tc>
        <w:tc>
          <w:tcPr>
            <w:tcW w:w="3005" w:type="dxa"/>
          </w:tcPr>
          <w:p w14:paraId="03B7AE61" w14:textId="209ED83D" w:rsidR="00E615AA" w:rsidRDefault="002E0D05" w:rsidP="008F13FF">
            <w:pPr>
              <w:rPr>
                <w:rFonts w:cs="Arial"/>
                <w:szCs w:val="24"/>
              </w:rPr>
            </w:pPr>
            <w:r>
              <w:rPr>
                <w:rFonts w:cs="Arial"/>
                <w:szCs w:val="24"/>
              </w:rPr>
              <w:t>Nickel and titanium</w:t>
            </w:r>
          </w:p>
        </w:tc>
        <w:tc>
          <w:tcPr>
            <w:tcW w:w="3006" w:type="dxa"/>
          </w:tcPr>
          <w:p w14:paraId="0507E6E4" w14:textId="77777777" w:rsidR="00E615AA" w:rsidRDefault="002E0D05" w:rsidP="008F13FF">
            <w:pPr>
              <w:rPr>
                <w:rFonts w:cs="Arial"/>
                <w:szCs w:val="24"/>
              </w:rPr>
            </w:pPr>
            <w:r>
              <w:rPr>
                <w:rFonts w:cs="Arial"/>
                <w:szCs w:val="24"/>
              </w:rPr>
              <w:t>Smart metal</w:t>
            </w:r>
          </w:p>
          <w:p w14:paraId="42101989" w14:textId="166ED730" w:rsidR="002E0D05" w:rsidRDefault="002E0D05" w:rsidP="008F13FF">
            <w:pPr>
              <w:rPr>
                <w:rFonts w:cs="Arial"/>
                <w:szCs w:val="24"/>
              </w:rPr>
            </w:pPr>
            <w:r>
              <w:rPr>
                <w:rFonts w:cs="Arial"/>
                <w:szCs w:val="24"/>
              </w:rPr>
              <w:t>Spectacle frames</w:t>
            </w:r>
          </w:p>
          <w:p w14:paraId="38A96E4B" w14:textId="16BD6E66" w:rsidR="002E0D05" w:rsidRDefault="002E0D05" w:rsidP="008F13FF">
            <w:pPr>
              <w:rPr>
                <w:rFonts w:cs="Arial"/>
                <w:szCs w:val="24"/>
              </w:rPr>
            </w:pPr>
            <w:r>
              <w:rPr>
                <w:rFonts w:cs="Arial"/>
                <w:szCs w:val="24"/>
              </w:rPr>
              <w:t>Stents in blood vessels</w:t>
            </w:r>
          </w:p>
        </w:tc>
      </w:tr>
    </w:tbl>
    <w:p w14:paraId="4D907304" w14:textId="05A04FF1" w:rsidR="008F13FF" w:rsidRDefault="008F13FF" w:rsidP="008F13FF">
      <w:pPr>
        <w:rPr>
          <w:rFonts w:cs="Arial"/>
          <w:szCs w:val="24"/>
        </w:rPr>
      </w:pPr>
    </w:p>
    <w:p w14:paraId="14756B22" w14:textId="77777777" w:rsidR="00DD698C" w:rsidRDefault="00DD698C" w:rsidP="008F13FF">
      <w:pPr>
        <w:rPr>
          <w:rFonts w:cs="Arial"/>
          <w:szCs w:val="24"/>
        </w:rPr>
      </w:pPr>
    </w:p>
    <w:tbl>
      <w:tblPr>
        <w:tblStyle w:val="TableGrid"/>
        <w:tblW w:w="9209" w:type="dxa"/>
        <w:tblLook w:val="04A0" w:firstRow="1" w:lastRow="0" w:firstColumn="1" w:lastColumn="0" w:noHBand="0" w:noVBand="1"/>
      </w:tblPr>
      <w:tblGrid>
        <w:gridCol w:w="2122"/>
        <w:gridCol w:w="2126"/>
        <w:gridCol w:w="1417"/>
        <w:gridCol w:w="1701"/>
        <w:gridCol w:w="1843"/>
      </w:tblGrid>
      <w:tr w:rsidR="00B83E78" w14:paraId="0D59D77D" w14:textId="77777777" w:rsidTr="00B83E78">
        <w:tc>
          <w:tcPr>
            <w:tcW w:w="2122" w:type="dxa"/>
          </w:tcPr>
          <w:p w14:paraId="0E8C2DDC" w14:textId="1914BDDF" w:rsidR="00B83E78" w:rsidRDefault="00B83E78" w:rsidP="008F13FF">
            <w:pPr>
              <w:rPr>
                <w:rFonts w:cs="Arial"/>
                <w:b/>
                <w:bCs/>
                <w:szCs w:val="24"/>
              </w:rPr>
            </w:pPr>
            <w:r>
              <w:rPr>
                <w:rFonts w:cs="Arial"/>
                <w:b/>
                <w:bCs/>
                <w:szCs w:val="24"/>
              </w:rPr>
              <w:t>Properties</w:t>
            </w:r>
          </w:p>
        </w:tc>
        <w:tc>
          <w:tcPr>
            <w:tcW w:w="2126" w:type="dxa"/>
          </w:tcPr>
          <w:p w14:paraId="32C81795" w14:textId="42870320" w:rsidR="00B83E78" w:rsidRDefault="00B83E78" w:rsidP="008F13FF">
            <w:pPr>
              <w:rPr>
                <w:rFonts w:cs="Arial"/>
                <w:b/>
                <w:bCs/>
                <w:szCs w:val="24"/>
              </w:rPr>
            </w:pPr>
            <w:r>
              <w:rPr>
                <w:rFonts w:cs="Arial"/>
                <w:b/>
                <w:bCs/>
                <w:szCs w:val="24"/>
              </w:rPr>
              <w:t>Hardness (</w:t>
            </w:r>
            <w:proofErr w:type="spellStart"/>
            <w:r>
              <w:rPr>
                <w:rFonts w:cs="Arial"/>
                <w:b/>
                <w:bCs/>
                <w:szCs w:val="24"/>
              </w:rPr>
              <w:t>moh</w:t>
            </w:r>
            <w:proofErr w:type="spellEnd"/>
            <w:r>
              <w:rPr>
                <w:rFonts w:cs="Arial"/>
                <w:b/>
                <w:bCs/>
                <w:szCs w:val="24"/>
              </w:rPr>
              <w:t xml:space="preserve"> scale)</w:t>
            </w:r>
          </w:p>
        </w:tc>
        <w:tc>
          <w:tcPr>
            <w:tcW w:w="1417" w:type="dxa"/>
          </w:tcPr>
          <w:p w14:paraId="413D6D9F" w14:textId="53C26B47" w:rsidR="00B83E78" w:rsidRPr="002E0D05" w:rsidRDefault="00B83E78" w:rsidP="008F13FF">
            <w:pPr>
              <w:rPr>
                <w:rFonts w:cs="Arial"/>
                <w:b/>
                <w:bCs/>
                <w:szCs w:val="24"/>
              </w:rPr>
            </w:pPr>
            <w:r>
              <w:rPr>
                <w:rFonts w:cs="Arial"/>
                <w:b/>
                <w:bCs/>
                <w:szCs w:val="24"/>
              </w:rPr>
              <w:t>Density (g/cm</w:t>
            </w:r>
            <w:r w:rsidRPr="002E0D05">
              <w:rPr>
                <w:rFonts w:cs="Arial"/>
                <w:b/>
                <w:bCs/>
                <w:szCs w:val="24"/>
                <w:vertAlign w:val="superscript"/>
              </w:rPr>
              <w:t>3</w:t>
            </w:r>
            <w:r>
              <w:rPr>
                <w:rFonts w:cs="Arial"/>
                <w:b/>
                <w:bCs/>
                <w:szCs w:val="24"/>
              </w:rPr>
              <w:t>)</w:t>
            </w:r>
          </w:p>
        </w:tc>
        <w:tc>
          <w:tcPr>
            <w:tcW w:w="1701" w:type="dxa"/>
          </w:tcPr>
          <w:p w14:paraId="6CA332F8" w14:textId="1A498422" w:rsidR="00B83E78" w:rsidRDefault="00B83E78" w:rsidP="008F13FF">
            <w:pPr>
              <w:rPr>
                <w:rFonts w:cs="Arial"/>
                <w:b/>
                <w:bCs/>
                <w:szCs w:val="24"/>
              </w:rPr>
            </w:pPr>
            <w:r>
              <w:rPr>
                <w:rFonts w:cs="Arial"/>
                <w:b/>
                <w:bCs/>
                <w:szCs w:val="24"/>
              </w:rPr>
              <w:t>Boiling Point</w:t>
            </w:r>
            <w:proofErr w:type="gramStart"/>
            <w:r w:rsidR="00CC4F86">
              <w:rPr>
                <w:rFonts w:cs="Arial"/>
                <w:b/>
                <w:bCs/>
                <w:szCs w:val="24"/>
              </w:rPr>
              <w:t xml:space="preserve"> </w:t>
            </w:r>
            <w:r w:rsidR="004A11E0">
              <w:rPr>
                <w:rFonts w:cs="Arial"/>
                <w:b/>
                <w:bCs/>
                <w:szCs w:val="24"/>
              </w:rPr>
              <w:t>  (</w:t>
            </w:r>
            <w:proofErr w:type="gramEnd"/>
            <w:r w:rsidR="004A11E0">
              <w:rPr>
                <w:rFonts w:cs="Arial"/>
                <w:b/>
                <w:bCs/>
                <w:szCs w:val="24"/>
              </w:rPr>
              <w:t>ºC)</w:t>
            </w:r>
          </w:p>
        </w:tc>
        <w:tc>
          <w:tcPr>
            <w:tcW w:w="1843" w:type="dxa"/>
          </w:tcPr>
          <w:p w14:paraId="4BE73580" w14:textId="60824498" w:rsidR="00B83E78" w:rsidRDefault="00B83E78" w:rsidP="008F13FF">
            <w:pPr>
              <w:rPr>
                <w:rFonts w:cs="Arial"/>
                <w:b/>
                <w:bCs/>
                <w:szCs w:val="24"/>
              </w:rPr>
            </w:pPr>
            <w:r>
              <w:rPr>
                <w:rFonts w:cs="Arial"/>
                <w:b/>
                <w:bCs/>
                <w:szCs w:val="24"/>
              </w:rPr>
              <w:t>Strength (MPa)</w:t>
            </w:r>
          </w:p>
        </w:tc>
      </w:tr>
      <w:tr w:rsidR="00B83E78" w14:paraId="40ABD6B3" w14:textId="77777777" w:rsidTr="00B83E78">
        <w:tc>
          <w:tcPr>
            <w:tcW w:w="2122" w:type="dxa"/>
          </w:tcPr>
          <w:p w14:paraId="4AAC7DE6" w14:textId="5629A512" w:rsidR="00B83E78" w:rsidRPr="00326D1A" w:rsidRDefault="00B83E78" w:rsidP="008F13FF">
            <w:pPr>
              <w:rPr>
                <w:rFonts w:cs="Arial"/>
                <w:szCs w:val="24"/>
              </w:rPr>
            </w:pPr>
            <w:r w:rsidRPr="00326D1A">
              <w:rPr>
                <w:rFonts w:cs="Arial"/>
                <w:szCs w:val="24"/>
              </w:rPr>
              <w:t>Gold</w:t>
            </w:r>
          </w:p>
        </w:tc>
        <w:tc>
          <w:tcPr>
            <w:tcW w:w="2126" w:type="dxa"/>
          </w:tcPr>
          <w:p w14:paraId="5666AFD4" w14:textId="3E487D46" w:rsidR="00B83E78" w:rsidRPr="00326D1A" w:rsidRDefault="00B83E78" w:rsidP="008F13FF">
            <w:pPr>
              <w:rPr>
                <w:rFonts w:cs="Arial"/>
                <w:szCs w:val="24"/>
              </w:rPr>
            </w:pPr>
            <w:r w:rsidRPr="00326D1A">
              <w:rPr>
                <w:rFonts w:cs="Arial"/>
                <w:szCs w:val="24"/>
              </w:rPr>
              <w:t>2.5</w:t>
            </w:r>
          </w:p>
        </w:tc>
        <w:tc>
          <w:tcPr>
            <w:tcW w:w="1417" w:type="dxa"/>
          </w:tcPr>
          <w:p w14:paraId="3C743899" w14:textId="51EA7A5F" w:rsidR="00B83E78" w:rsidRPr="00326D1A" w:rsidRDefault="00B83E78" w:rsidP="008F13FF">
            <w:pPr>
              <w:rPr>
                <w:rFonts w:cs="Arial"/>
                <w:szCs w:val="24"/>
              </w:rPr>
            </w:pPr>
            <w:r w:rsidRPr="00326D1A">
              <w:rPr>
                <w:rFonts w:cs="Arial"/>
                <w:szCs w:val="24"/>
              </w:rPr>
              <w:t>19.3</w:t>
            </w:r>
          </w:p>
        </w:tc>
        <w:tc>
          <w:tcPr>
            <w:tcW w:w="1701" w:type="dxa"/>
          </w:tcPr>
          <w:p w14:paraId="51AC2497" w14:textId="7297C6BD" w:rsidR="00B83E78" w:rsidRPr="00326D1A" w:rsidRDefault="00CC4F86" w:rsidP="008F13FF">
            <w:pPr>
              <w:rPr>
                <w:rFonts w:cs="Arial"/>
                <w:szCs w:val="24"/>
              </w:rPr>
            </w:pPr>
            <w:r w:rsidRPr="00326D1A">
              <w:rPr>
                <w:rFonts w:cs="Arial"/>
                <w:szCs w:val="24"/>
              </w:rPr>
              <w:t>2,856</w:t>
            </w:r>
          </w:p>
        </w:tc>
        <w:tc>
          <w:tcPr>
            <w:tcW w:w="1843" w:type="dxa"/>
          </w:tcPr>
          <w:p w14:paraId="54049AFB" w14:textId="3CE69EA4" w:rsidR="00B83E78" w:rsidRPr="00326D1A" w:rsidRDefault="00CC4F86" w:rsidP="008F13FF">
            <w:pPr>
              <w:rPr>
                <w:rFonts w:cs="Arial"/>
                <w:szCs w:val="24"/>
              </w:rPr>
            </w:pPr>
            <w:r w:rsidRPr="00326D1A">
              <w:rPr>
                <w:rFonts w:cs="Arial"/>
                <w:szCs w:val="24"/>
              </w:rPr>
              <w:t>120</w:t>
            </w:r>
          </w:p>
        </w:tc>
      </w:tr>
      <w:tr w:rsidR="00B83E78" w14:paraId="2B06AF8F" w14:textId="77777777" w:rsidTr="00B83E78">
        <w:tc>
          <w:tcPr>
            <w:tcW w:w="2122" w:type="dxa"/>
          </w:tcPr>
          <w:p w14:paraId="1B587655" w14:textId="1FB43203" w:rsidR="00B83E78" w:rsidRPr="00326D1A" w:rsidRDefault="00B83E78" w:rsidP="008F13FF">
            <w:pPr>
              <w:rPr>
                <w:rFonts w:cs="Arial"/>
                <w:szCs w:val="24"/>
              </w:rPr>
            </w:pPr>
            <w:r w:rsidRPr="00326D1A">
              <w:rPr>
                <w:rFonts w:cs="Arial"/>
                <w:szCs w:val="24"/>
              </w:rPr>
              <w:t>Iron</w:t>
            </w:r>
          </w:p>
        </w:tc>
        <w:tc>
          <w:tcPr>
            <w:tcW w:w="2126" w:type="dxa"/>
          </w:tcPr>
          <w:p w14:paraId="2BC06489" w14:textId="3C537D91" w:rsidR="00B83E78" w:rsidRPr="00326D1A" w:rsidRDefault="00B83E78" w:rsidP="008F13FF">
            <w:pPr>
              <w:rPr>
                <w:rFonts w:cs="Arial"/>
                <w:szCs w:val="24"/>
              </w:rPr>
            </w:pPr>
            <w:r w:rsidRPr="00326D1A">
              <w:rPr>
                <w:rFonts w:cs="Arial"/>
                <w:szCs w:val="24"/>
              </w:rPr>
              <w:t>4.0</w:t>
            </w:r>
          </w:p>
        </w:tc>
        <w:tc>
          <w:tcPr>
            <w:tcW w:w="1417" w:type="dxa"/>
          </w:tcPr>
          <w:p w14:paraId="0EDDA474" w14:textId="72FA2B27" w:rsidR="00B83E78" w:rsidRPr="00326D1A" w:rsidRDefault="00B83E78" w:rsidP="008F13FF">
            <w:pPr>
              <w:rPr>
                <w:rFonts w:cs="Arial"/>
                <w:szCs w:val="24"/>
              </w:rPr>
            </w:pPr>
            <w:r w:rsidRPr="00326D1A">
              <w:rPr>
                <w:rFonts w:cs="Arial"/>
                <w:szCs w:val="24"/>
              </w:rPr>
              <w:t>7.9</w:t>
            </w:r>
          </w:p>
        </w:tc>
        <w:tc>
          <w:tcPr>
            <w:tcW w:w="1701" w:type="dxa"/>
          </w:tcPr>
          <w:p w14:paraId="67FAB0F5" w14:textId="5CD62C92" w:rsidR="00B83E78" w:rsidRPr="00326D1A" w:rsidRDefault="00CC4F86" w:rsidP="008F13FF">
            <w:pPr>
              <w:rPr>
                <w:rFonts w:cs="Arial"/>
                <w:szCs w:val="24"/>
              </w:rPr>
            </w:pPr>
            <w:r w:rsidRPr="00326D1A">
              <w:rPr>
                <w:rFonts w:cs="Arial"/>
                <w:szCs w:val="24"/>
              </w:rPr>
              <w:t>2,862</w:t>
            </w:r>
          </w:p>
        </w:tc>
        <w:tc>
          <w:tcPr>
            <w:tcW w:w="1843" w:type="dxa"/>
          </w:tcPr>
          <w:p w14:paraId="17639766" w14:textId="3F82F3A9" w:rsidR="00B83E78" w:rsidRPr="00326D1A" w:rsidRDefault="00CC4F86" w:rsidP="008F13FF">
            <w:pPr>
              <w:rPr>
                <w:rFonts w:cs="Arial"/>
                <w:szCs w:val="24"/>
              </w:rPr>
            </w:pPr>
            <w:r w:rsidRPr="00326D1A">
              <w:rPr>
                <w:rFonts w:cs="Arial"/>
                <w:szCs w:val="24"/>
              </w:rPr>
              <w:t>200</w:t>
            </w:r>
          </w:p>
        </w:tc>
      </w:tr>
      <w:tr w:rsidR="00B83E78" w14:paraId="1AEBE93F" w14:textId="77777777" w:rsidTr="00B83E78">
        <w:tc>
          <w:tcPr>
            <w:tcW w:w="2122" w:type="dxa"/>
          </w:tcPr>
          <w:p w14:paraId="3A89CCDA" w14:textId="53FFF889" w:rsidR="00B83E78" w:rsidRPr="00326D1A" w:rsidRDefault="00B83E78" w:rsidP="008F13FF">
            <w:pPr>
              <w:rPr>
                <w:rFonts w:cs="Arial"/>
                <w:szCs w:val="24"/>
              </w:rPr>
            </w:pPr>
            <w:r w:rsidRPr="00326D1A">
              <w:rPr>
                <w:rFonts w:cs="Arial"/>
                <w:szCs w:val="24"/>
              </w:rPr>
              <w:t>Copper</w:t>
            </w:r>
          </w:p>
        </w:tc>
        <w:tc>
          <w:tcPr>
            <w:tcW w:w="2126" w:type="dxa"/>
          </w:tcPr>
          <w:p w14:paraId="5384A11C" w14:textId="41849EFF" w:rsidR="00B83E78" w:rsidRPr="00326D1A" w:rsidRDefault="00B83E78" w:rsidP="008F13FF">
            <w:pPr>
              <w:rPr>
                <w:rFonts w:cs="Arial"/>
                <w:szCs w:val="24"/>
              </w:rPr>
            </w:pPr>
            <w:r w:rsidRPr="00326D1A">
              <w:rPr>
                <w:rFonts w:cs="Arial"/>
                <w:szCs w:val="24"/>
              </w:rPr>
              <w:t>3.0</w:t>
            </w:r>
          </w:p>
        </w:tc>
        <w:tc>
          <w:tcPr>
            <w:tcW w:w="1417" w:type="dxa"/>
          </w:tcPr>
          <w:p w14:paraId="222587D0" w14:textId="5B22D055" w:rsidR="00B83E78" w:rsidRPr="00326D1A" w:rsidRDefault="00B83E78" w:rsidP="008F13FF">
            <w:pPr>
              <w:rPr>
                <w:rFonts w:cs="Arial"/>
                <w:szCs w:val="24"/>
              </w:rPr>
            </w:pPr>
            <w:r w:rsidRPr="00326D1A">
              <w:rPr>
                <w:rFonts w:cs="Arial"/>
                <w:szCs w:val="24"/>
              </w:rPr>
              <w:t>8.9</w:t>
            </w:r>
          </w:p>
        </w:tc>
        <w:tc>
          <w:tcPr>
            <w:tcW w:w="1701" w:type="dxa"/>
          </w:tcPr>
          <w:p w14:paraId="14D80BD5" w14:textId="7EE3FC3B" w:rsidR="00B83E78" w:rsidRPr="00326D1A" w:rsidRDefault="00CC4F86" w:rsidP="008F13FF">
            <w:pPr>
              <w:rPr>
                <w:rFonts w:cs="Arial"/>
                <w:szCs w:val="24"/>
              </w:rPr>
            </w:pPr>
            <w:r w:rsidRPr="00326D1A">
              <w:rPr>
                <w:rFonts w:cs="Arial"/>
                <w:szCs w:val="24"/>
              </w:rPr>
              <w:t>2,562</w:t>
            </w:r>
          </w:p>
        </w:tc>
        <w:tc>
          <w:tcPr>
            <w:tcW w:w="1843" w:type="dxa"/>
          </w:tcPr>
          <w:p w14:paraId="3F4AB8FB" w14:textId="205D04BB" w:rsidR="00B83E78" w:rsidRPr="00326D1A" w:rsidRDefault="00CC4F86" w:rsidP="008F13FF">
            <w:pPr>
              <w:rPr>
                <w:rFonts w:cs="Arial"/>
                <w:szCs w:val="24"/>
              </w:rPr>
            </w:pPr>
            <w:r w:rsidRPr="00326D1A">
              <w:rPr>
                <w:rFonts w:cs="Arial"/>
                <w:szCs w:val="24"/>
              </w:rPr>
              <w:t>220</w:t>
            </w:r>
          </w:p>
        </w:tc>
      </w:tr>
      <w:tr w:rsidR="00B83E78" w14:paraId="07BF94B6" w14:textId="77777777" w:rsidTr="00B83E78">
        <w:tc>
          <w:tcPr>
            <w:tcW w:w="2122" w:type="dxa"/>
          </w:tcPr>
          <w:p w14:paraId="675FD247" w14:textId="3A070E91" w:rsidR="00B83E78" w:rsidRPr="00326D1A" w:rsidRDefault="00B83E78" w:rsidP="008F13FF">
            <w:pPr>
              <w:rPr>
                <w:rFonts w:cs="Arial"/>
                <w:szCs w:val="24"/>
              </w:rPr>
            </w:pPr>
            <w:r w:rsidRPr="00326D1A">
              <w:rPr>
                <w:rFonts w:cs="Arial"/>
                <w:szCs w:val="24"/>
              </w:rPr>
              <w:t>Nickel</w:t>
            </w:r>
          </w:p>
        </w:tc>
        <w:tc>
          <w:tcPr>
            <w:tcW w:w="2126" w:type="dxa"/>
          </w:tcPr>
          <w:p w14:paraId="6212D711" w14:textId="4FEE2708" w:rsidR="00B83E78" w:rsidRPr="00326D1A" w:rsidRDefault="00B83E78" w:rsidP="008F13FF">
            <w:pPr>
              <w:rPr>
                <w:rFonts w:cs="Arial"/>
                <w:szCs w:val="24"/>
              </w:rPr>
            </w:pPr>
            <w:r w:rsidRPr="00326D1A">
              <w:rPr>
                <w:rFonts w:cs="Arial"/>
                <w:szCs w:val="24"/>
              </w:rPr>
              <w:t>4.0</w:t>
            </w:r>
          </w:p>
        </w:tc>
        <w:tc>
          <w:tcPr>
            <w:tcW w:w="1417" w:type="dxa"/>
          </w:tcPr>
          <w:p w14:paraId="07D188E3" w14:textId="742555BE" w:rsidR="00B83E78" w:rsidRPr="00326D1A" w:rsidRDefault="00B83E78" w:rsidP="008F13FF">
            <w:pPr>
              <w:rPr>
                <w:rFonts w:cs="Arial"/>
                <w:szCs w:val="24"/>
              </w:rPr>
            </w:pPr>
            <w:r w:rsidRPr="00326D1A">
              <w:rPr>
                <w:rFonts w:cs="Arial"/>
                <w:szCs w:val="24"/>
              </w:rPr>
              <w:t>8.9</w:t>
            </w:r>
          </w:p>
        </w:tc>
        <w:tc>
          <w:tcPr>
            <w:tcW w:w="1701" w:type="dxa"/>
          </w:tcPr>
          <w:p w14:paraId="0C7D1A8D" w14:textId="5C2B1612" w:rsidR="00B83E78" w:rsidRPr="00326D1A" w:rsidRDefault="00CC4F86" w:rsidP="008F13FF">
            <w:pPr>
              <w:rPr>
                <w:rFonts w:cs="Arial"/>
                <w:szCs w:val="24"/>
              </w:rPr>
            </w:pPr>
            <w:r w:rsidRPr="00326D1A">
              <w:rPr>
                <w:rFonts w:cs="Arial"/>
                <w:szCs w:val="24"/>
              </w:rPr>
              <w:t>2,913</w:t>
            </w:r>
          </w:p>
        </w:tc>
        <w:tc>
          <w:tcPr>
            <w:tcW w:w="1843" w:type="dxa"/>
          </w:tcPr>
          <w:p w14:paraId="36703B89" w14:textId="2A3F21EE" w:rsidR="00B83E78" w:rsidRPr="00326D1A" w:rsidRDefault="00CC4F86" w:rsidP="008F13FF">
            <w:pPr>
              <w:rPr>
                <w:rFonts w:cs="Arial"/>
                <w:szCs w:val="24"/>
              </w:rPr>
            </w:pPr>
            <w:r w:rsidRPr="00326D1A">
              <w:rPr>
                <w:rFonts w:cs="Arial"/>
                <w:szCs w:val="24"/>
              </w:rPr>
              <w:t>390</w:t>
            </w:r>
          </w:p>
        </w:tc>
      </w:tr>
      <w:tr w:rsidR="00B83E78" w14:paraId="6AA349DF" w14:textId="77777777" w:rsidTr="00B83E78">
        <w:tc>
          <w:tcPr>
            <w:tcW w:w="2122" w:type="dxa"/>
          </w:tcPr>
          <w:p w14:paraId="4D8AE98C" w14:textId="13D99FD3" w:rsidR="00B83E78" w:rsidRPr="00326D1A" w:rsidRDefault="00B83E78" w:rsidP="008F13FF">
            <w:pPr>
              <w:rPr>
                <w:rFonts w:cs="Arial"/>
                <w:szCs w:val="24"/>
              </w:rPr>
            </w:pPr>
            <w:r w:rsidRPr="00326D1A">
              <w:rPr>
                <w:rFonts w:cs="Arial"/>
                <w:szCs w:val="24"/>
              </w:rPr>
              <w:t>Mercury</w:t>
            </w:r>
          </w:p>
        </w:tc>
        <w:tc>
          <w:tcPr>
            <w:tcW w:w="2126" w:type="dxa"/>
          </w:tcPr>
          <w:p w14:paraId="652E85AF" w14:textId="7E5C39EA" w:rsidR="00B83E78" w:rsidRPr="00326D1A" w:rsidRDefault="00B83E78" w:rsidP="008F13FF">
            <w:pPr>
              <w:rPr>
                <w:rFonts w:cs="Arial"/>
                <w:szCs w:val="24"/>
              </w:rPr>
            </w:pPr>
            <w:r w:rsidRPr="00326D1A">
              <w:rPr>
                <w:rFonts w:cs="Arial"/>
                <w:szCs w:val="24"/>
              </w:rPr>
              <w:t>-</w:t>
            </w:r>
          </w:p>
        </w:tc>
        <w:tc>
          <w:tcPr>
            <w:tcW w:w="1417" w:type="dxa"/>
          </w:tcPr>
          <w:p w14:paraId="44CB8502" w14:textId="221EA6BF" w:rsidR="00B83E78" w:rsidRPr="00326D1A" w:rsidRDefault="00B83E78" w:rsidP="008F13FF">
            <w:pPr>
              <w:rPr>
                <w:rFonts w:cs="Arial"/>
                <w:szCs w:val="24"/>
              </w:rPr>
            </w:pPr>
            <w:r w:rsidRPr="00326D1A">
              <w:rPr>
                <w:rFonts w:cs="Arial"/>
                <w:szCs w:val="24"/>
              </w:rPr>
              <w:t>13.5</w:t>
            </w:r>
          </w:p>
        </w:tc>
        <w:tc>
          <w:tcPr>
            <w:tcW w:w="1701" w:type="dxa"/>
          </w:tcPr>
          <w:p w14:paraId="4EBA6FEC" w14:textId="73F5B53C" w:rsidR="00B83E78" w:rsidRPr="00326D1A" w:rsidRDefault="00CC4F86" w:rsidP="008F13FF">
            <w:pPr>
              <w:rPr>
                <w:rFonts w:cs="Arial"/>
                <w:szCs w:val="24"/>
              </w:rPr>
            </w:pPr>
            <w:r w:rsidRPr="00326D1A">
              <w:rPr>
                <w:rFonts w:cs="Arial"/>
                <w:szCs w:val="24"/>
              </w:rPr>
              <w:t>356.7</w:t>
            </w:r>
          </w:p>
        </w:tc>
        <w:tc>
          <w:tcPr>
            <w:tcW w:w="1843" w:type="dxa"/>
          </w:tcPr>
          <w:p w14:paraId="6164948A" w14:textId="530565F3" w:rsidR="00B83E78" w:rsidRPr="00326D1A" w:rsidRDefault="00CC4F86" w:rsidP="008F13FF">
            <w:pPr>
              <w:rPr>
                <w:rFonts w:cs="Arial"/>
                <w:szCs w:val="24"/>
              </w:rPr>
            </w:pPr>
            <w:r w:rsidRPr="00326D1A">
              <w:rPr>
                <w:rFonts w:cs="Arial"/>
                <w:szCs w:val="24"/>
              </w:rPr>
              <w:t>-</w:t>
            </w:r>
          </w:p>
        </w:tc>
      </w:tr>
    </w:tbl>
    <w:p w14:paraId="0888F7A0" w14:textId="77777777" w:rsidR="002E0D05" w:rsidRDefault="002E0D05" w:rsidP="008F13FF">
      <w:pPr>
        <w:rPr>
          <w:rFonts w:cs="Arial"/>
          <w:b/>
          <w:bCs/>
          <w:szCs w:val="24"/>
        </w:rPr>
      </w:pPr>
    </w:p>
    <w:tbl>
      <w:tblPr>
        <w:tblStyle w:val="TableGrid"/>
        <w:tblW w:w="0" w:type="auto"/>
        <w:tblLook w:val="04A0" w:firstRow="1" w:lastRow="0" w:firstColumn="1" w:lastColumn="0" w:noHBand="0" w:noVBand="1"/>
      </w:tblPr>
      <w:tblGrid>
        <w:gridCol w:w="2254"/>
        <w:gridCol w:w="2254"/>
        <w:gridCol w:w="2254"/>
        <w:gridCol w:w="2254"/>
      </w:tblGrid>
      <w:tr w:rsidR="004A11E0" w14:paraId="361F80C0" w14:textId="77777777" w:rsidTr="004A11E0">
        <w:tc>
          <w:tcPr>
            <w:tcW w:w="2254" w:type="dxa"/>
          </w:tcPr>
          <w:p w14:paraId="5802FB55" w14:textId="5CA2F008" w:rsidR="004A11E0" w:rsidRDefault="004A11E0" w:rsidP="008F13FF">
            <w:pPr>
              <w:rPr>
                <w:rFonts w:cs="Arial"/>
                <w:b/>
                <w:bCs/>
                <w:szCs w:val="24"/>
              </w:rPr>
            </w:pPr>
            <w:r>
              <w:rPr>
                <w:rFonts w:cs="Arial"/>
                <w:b/>
                <w:bCs/>
                <w:szCs w:val="24"/>
              </w:rPr>
              <w:t>Gold Alloy</w:t>
            </w:r>
          </w:p>
        </w:tc>
        <w:tc>
          <w:tcPr>
            <w:tcW w:w="2254" w:type="dxa"/>
          </w:tcPr>
          <w:p w14:paraId="0570D4B5" w14:textId="3383A58F" w:rsidR="004A11E0" w:rsidRDefault="004A11E0" w:rsidP="008F13FF">
            <w:pPr>
              <w:rPr>
                <w:rFonts w:cs="Arial"/>
                <w:b/>
                <w:bCs/>
                <w:szCs w:val="24"/>
              </w:rPr>
            </w:pPr>
            <w:r>
              <w:rPr>
                <w:rFonts w:cs="Arial"/>
                <w:b/>
                <w:bCs/>
                <w:szCs w:val="24"/>
              </w:rPr>
              <w:t>Composition</w:t>
            </w:r>
          </w:p>
        </w:tc>
        <w:tc>
          <w:tcPr>
            <w:tcW w:w="2254" w:type="dxa"/>
          </w:tcPr>
          <w:p w14:paraId="549CDBA6" w14:textId="18B5670B" w:rsidR="004A11E0" w:rsidRDefault="004A11E0" w:rsidP="008F13FF">
            <w:pPr>
              <w:rPr>
                <w:rFonts w:cs="Arial"/>
                <w:b/>
                <w:bCs/>
                <w:szCs w:val="24"/>
              </w:rPr>
            </w:pPr>
            <w:r>
              <w:rPr>
                <w:rFonts w:cs="Arial"/>
                <w:b/>
                <w:bCs/>
                <w:szCs w:val="24"/>
              </w:rPr>
              <w:t>Fineness (parts per thousand)</w:t>
            </w:r>
          </w:p>
        </w:tc>
        <w:tc>
          <w:tcPr>
            <w:tcW w:w="2254" w:type="dxa"/>
          </w:tcPr>
          <w:p w14:paraId="20A35C7A" w14:textId="53204788" w:rsidR="004A11E0" w:rsidRDefault="004A11E0" w:rsidP="008F13FF">
            <w:pPr>
              <w:rPr>
                <w:rFonts w:cs="Arial"/>
                <w:b/>
                <w:bCs/>
                <w:szCs w:val="24"/>
              </w:rPr>
            </w:pPr>
            <w:r>
              <w:rPr>
                <w:rFonts w:cs="Arial"/>
                <w:b/>
                <w:bCs/>
                <w:szCs w:val="24"/>
              </w:rPr>
              <w:t>Carats</w:t>
            </w:r>
          </w:p>
        </w:tc>
      </w:tr>
      <w:tr w:rsidR="004A11E0" w14:paraId="6AE2B87D" w14:textId="77777777" w:rsidTr="004A11E0">
        <w:tc>
          <w:tcPr>
            <w:tcW w:w="2254" w:type="dxa"/>
          </w:tcPr>
          <w:p w14:paraId="719B03B7" w14:textId="7B965CFB" w:rsidR="004A11E0" w:rsidRPr="00326D1A" w:rsidRDefault="004A11E0" w:rsidP="008F13FF">
            <w:pPr>
              <w:rPr>
                <w:rFonts w:cs="Arial"/>
                <w:szCs w:val="24"/>
              </w:rPr>
            </w:pPr>
            <w:r w:rsidRPr="00326D1A">
              <w:rPr>
                <w:rFonts w:cs="Arial"/>
                <w:szCs w:val="24"/>
              </w:rPr>
              <w:t>Pure gold</w:t>
            </w:r>
          </w:p>
        </w:tc>
        <w:tc>
          <w:tcPr>
            <w:tcW w:w="2254" w:type="dxa"/>
          </w:tcPr>
          <w:p w14:paraId="62EA65A2" w14:textId="4A3CBBBA" w:rsidR="004A11E0" w:rsidRPr="00326D1A" w:rsidRDefault="004A11E0" w:rsidP="008F13FF">
            <w:pPr>
              <w:rPr>
                <w:rFonts w:cs="Arial"/>
                <w:szCs w:val="24"/>
              </w:rPr>
            </w:pPr>
            <w:r w:rsidRPr="00326D1A">
              <w:rPr>
                <w:rFonts w:cs="Arial"/>
                <w:szCs w:val="24"/>
              </w:rPr>
              <w:t>100% Gold</w:t>
            </w:r>
          </w:p>
        </w:tc>
        <w:tc>
          <w:tcPr>
            <w:tcW w:w="2254" w:type="dxa"/>
          </w:tcPr>
          <w:p w14:paraId="5549F641" w14:textId="4F57A460" w:rsidR="004A11E0" w:rsidRPr="00326D1A" w:rsidRDefault="004A11E0" w:rsidP="008F13FF">
            <w:pPr>
              <w:rPr>
                <w:rFonts w:cs="Arial"/>
                <w:szCs w:val="24"/>
              </w:rPr>
            </w:pPr>
            <w:r w:rsidRPr="00326D1A">
              <w:rPr>
                <w:rFonts w:cs="Arial"/>
                <w:szCs w:val="24"/>
              </w:rPr>
              <w:t>999</w:t>
            </w:r>
          </w:p>
        </w:tc>
        <w:tc>
          <w:tcPr>
            <w:tcW w:w="2254" w:type="dxa"/>
          </w:tcPr>
          <w:p w14:paraId="117905DD" w14:textId="55AC4F1D" w:rsidR="004A11E0" w:rsidRPr="00326D1A" w:rsidRDefault="004A11E0" w:rsidP="008F13FF">
            <w:pPr>
              <w:rPr>
                <w:rFonts w:cs="Arial"/>
                <w:szCs w:val="24"/>
              </w:rPr>
            </w:pPr>
            <w:r w:rsidRPr="00326D1A">
              <w:rPr>
                <w:rFonts w:cs="Arial"/>
                <w:szCs w:val="24"/>
              </w:rPr>
              <w:t>24</w:t>
            </w:r>
          </w:p>
        </w:tc>
      </w:tr>
      <w:tr w:rsidR="004A11E0" w14:paraId="6815A266" w14:textId="77777777" w:rsidTr="004A11E0">
        <w:tc>
          <w:tcPr>
            <w:tcW w:w="2254" w:type="dxa"/>
          </w:tcPr>
          <w:p w14:paraId="16CC7F03" w14:textId="2E0C1532" w:rsidR="004A11E0" w:rsidRPr="00326D1A" w:rsidRDefault="004A11E0" w:rsidP="008F13FF">
            <w:pPr>
              <w:rPr>
                <w:rFonts w:cs="Arial"/>
                <w:szCs w:val="24"/>
              </w:rPr>
            </w:pPr>
            <w:r w:rsidRPr="00326D1A">
              <w:rPr>
                <w:rFonts w:cs="Arial"/>
                <w:szCs w:val="24"/>
              </w:rPr>
              <w:t>Rose gold</w:t>
            </w:r>
          </w:p>
        </w:tc>
        <w:tc>
          <w:tcPr>
            <w:tcW w:w="2254" w:type="dxa"/>
          </w:tcPr>
          <w:p w14:paraId="3E314346" w14:textId="206E2A40" w:rsidR="004A11E0" w:rsidRPr="00326D1A" w:rsidRDefault="004A11E0" w:rsidP="008F13FF">
            <w:pPr>
              <w:rPr>
                <w:rFonts w:cs="Arial"/>
                <w:szCs w:val="24"/>
              </w:rPr>
            </w:pPr>
            <w:r w:rsidRPr="00326D1A">
              <w:rPr>
                <w:rFonts w:cs="Arial"/>
                <w:szCs w:val="24"/>
              </w:rPr>
              <w:t>75% Gold, 25% Copper</w:t>
            </w:r>
          </w:p>
        </w:tc>
        <w:tc>
          <w:tcPr>
            <w:tcW w:w="2254" w:type="dxa"/>
          </w:tcPr>
          <w:p w14:paraId="02EE9C37" w14:textId="48C0DDB5" w:rsidR="004A11E0" w:rsidRPr="00326D1A" w:rsidRDefault="004A11E0" w:rsidP="008F13FF">
            <w:pPr>
              <w:rPr>
                <w:rFonts w:cs="Arial"/>
                <w:szCs w:val="24"/>
              </w:rPr>
            </w:pPr>
            <w:r w:rsidRPr="00326D1A">
              <w:rPr>
                <w:rFonts w:cs="Arial"/>
                <w:szCs w:val="24"/>
              </w:rPr>
              <w:t>750</w:t>
            </w:r>
          </w:p>
        </w:tc>
        <w:tc>
          <w:tcPr>
            <w:tcW w:w="2254" w:type="dxa"/>
          </w:tcPr>
          <w:p w14:paraId="16EB9DE9" w14:textId="6929E822" w:rsidR="004A11E0" w:rsidRPr="00326D1A" w:rsidRDefault="004A11E0" w:rsidP="008F13FF">
            <w:pPr>
              <w:rPr>
                <w:rFonts w:cs="Arial"/>
                <w:szCs w:val="24"/>
              </w:rPr>
            </w:pPr>
            <w:r w:rsidRPr="00326D1A">
              <w:rPr>
                <w:rFonts w:cs="Arial"/>
                <w:szCs w:val="24"/>
              </w:rPr>
              <w:t>18</w:t>
            </w:r>
          </w:p>
        </w:tc>
      </w:tr>
      <w:tr w:rsidR="004A11E0" w14:paraId="37EC3FE1" w14:textId="77777777" w:rsidTr="004A11E0">
        <w:tc>
          <w:tcPr>
            <w:tcW w:w="2254" w:type="dxa"/>
          </w:tcPr>
          <w:p w14:paraId="21042116" w14:textId="1D73D06D" w:rsidR="004A11E0" w:rsidRPr="00326D1A" w:rsidRDefault="004A11E0" w:rsidP="008F13FF">
            <w:pPr>
              <w:rPr>
                <w:rFonts w:cs="Arial"/>
                <w:szCs w:val="24"/>
              </w:rPr>
            </w:pPr>
            <w:r w:rsidRPr="00326D1A">
              <w:rPr>
                <w:rFonts w:cs="Arial"/>
                <w:szCs w:val="24"/>
              </w:rPr>
              <w:t>Gold for jewellery</w:t>
            </w:r>
          </w:p>
        </w:tc>
        <w:tc>
          <w:tcPr>
            <w:tcW w:w="2254" w:type="dxa"/>
          </w:tcPr>
          <w:p w14:paraId="36761066" w14:textId="70C06113" w:rsidR="004A11E0" w:rsidRPr="00326D1A" w:rsidRDefault="004A11E0" w:rsidP="008F13FF">
            <w:pPr>
              <w:rPr>
                <w:rFonts w:cs="Arial"/>
                <w:szCs w:val="24"/>
              </w:rPr>
            </w:pPr>
            <w:r w:rsidRPr="00326D1A">
              <w:rPr>
                <w:rFonts w:cs="Arial"/>
                <w:szCs w:val="24"/>
              </w:rPr>
              <w:t>58.5% Gold, 41.5% Silver</w:t>
            </w:r>
          </w:p>
        </w:tc>
        <w:tc>
          <w:tcPr>
            <w:tcW w:w="2254" w:type="dxa"/>
          </w:tcPr>
          <w:p w14:paraId="6A5FF6DD" w14:textId="55BCA42E" w:rsidR="004A11E0" w:rsidRPr="00326D1A" w:rsidRDefault="004A11E0" w:rsidP="008F13FF">
            <w:pPr>
              <w:rPr>
                <w:rFonts w:cs="Arial"/>
                <w:szCs w:val="24"/>
              </w:rPr>
            </w:pPr>
            <w:r w:rsidRPr="00326D1A">
              <w:rPr>
                <w:rFonts w:cs="Arial"/>
                <w:szCs w:val="24"/>
              </w:rPr>
              <w:t>588</w:t>
            </w:r>
          </w:p>
        </w:tc>
        <w:tc>
          <w:tcPr>
            <w:tcW w:w="2254" w:type="dxa"/>
          </w:tcPr>
          <w:p w14:paraId="7E8E6601" w14:textId="357D726C" w:rsidR="004A11E0" w:rsidRPr="00326D1A" w:rsidRDefault="004A11E0" w:rsidP="008F13FF">
            <w:pPr>
              <w:rPr>
                <w:rFonts w:cs="Arial"/>
                <w:szCs w:val="24"/>
              </w:rPr>
            </w:pPr>
            <w:r w:rsidRPr="00326D1A">
              <w:rPr>
                <w:rFonts w:cs="Arial"/>
                <w:szCs w:val="24"/>
              </w:rPr>
              <w:t>14</w:t>
            </w:r>
          </w:p>
        </w:tc>
      </w:tr>
    </w:tbl>
    <w:p w14:paraId="020444E6" w14:textId="77777777" w:rsidR="002E0D05" w:rsidRDefault="002E0D05" w:rsidP="008F13FF">
      <w:pPr>
        <w:rPr>
          <w:rFonts w:cs="Arial"/>
          <w:b/>
          <w:bCs/>
          <w:szCs w:val="24"/>
        </w:rPr>
      </w:pPr>
    </w:p>
    <w:tbl>
      <w:tblPr>
        <w:tblStyle w:val="TableGrid"/>
        <w:tblW w:w="0" w:type="auto"/>
        <w:tblLook w:val="04A0" w:firstRow="1" w:lastRow="0" w:firstColumn="1" w:lastColumn="0" w:noHBand="0" w:noVBand="1"/>
      </w:tblPr>
      <w:tblGrid>
        <w:gridCol w:w="1803"/>
        <w:gridCol w:w="1803"/>
        <w:gridCol w:w="1803"/>
        <w:gridCol w:w="1803"/>
        <w:gridCol w:w="1804"/>
      </w:tblGrid>
      <w:tr w:rsidR="00CD228D" w14:paraId="2CE5D4CB" w14:textId="77777777" w:rsidTr="00CD228D">
        <w:tc>
          <w:tcPr>
            <w:tcW w:w="1803" w:type="dxa"/>
          </w:tcPr>
          <w:p w14:paraId="5B1E32C2" w14:textId="2211E5D3" w:rsidR="00CD228D" w:rsidRDefault="00CD228D" w:rsidP="008F13FF">
            <w:pPr>
              <w:rPr>
                <w:rFonts w:cs="Arial"/>
                <w:b/>
                <w:bCs/>
                <w:szCs w:val="24"/>
              </w:rPr>
            </w:pPr>
            <w:r>
              <w:rPr>
                <w:rFonts w:cs="Arial"/>
                <w:b/>
                <w:bCs/>
                <w:szCs w:val="24"/>
              </w:rPr>
              <w:t>Iron alloy</w:t>
            </w:r>
          </w:p>
        </w:tc>
        <w:tc>
          <w:tcPr>
            <w:tcW w:w="1803" w:type="dxa"/>
          </w:tcPr>
          <w:p w14:paraId="308E1857" w14:textId="7C772330" w:rsidR="00CD228D" w:rsidRDefault="00CD228D" w:rsidP="008F13FF">
            <w:pPr>
              <w:rPr>
                <w:rFonts w:cs="Arial"/>
                <w:b/>
                <w:bCs/>
                <w:szCs w:val="24"/>
              </w:rPr>
            </w:pPr>
            <w:r>
              <w:rPr>
                <w:rFonts w:cs="Arial"/>
                <w:b/>
                <w:bCs/>
                <w:szCs w:val="24"/>
              </w:rPr>
              <w:t>Carbon (%)</w:t>
            </w:r>
          </w:p>
        </w:tc>
        <w:tc>
          <w:tcPr>
            <w:tcW w:w="1803" w:type="dxa"/>
          </w:tcPr>
          <w:p w14:paraId="56488F9B" w14:textId="4FF634E0" w:rsidR="00CD228D" w:rsidRDefault="00CD228D" w:rsidP="008F13FF">
            <w:pPr>
              <w:rPr>
                <w:rFonts w:cs="Arial"/>
                <w:b/>
                <w:bCs/>
                <w:szCs w:val="24"/>
              </w:rPr>
            </w:pPr>
            <w:r>
              <w:rPr>
                <w:rFonts w:cs="Arial"/>
                <w:b/>
                <w:bCs/>
                <w:szCs w:val="24"/>
              </w:rPr>
              <w:t>Other metals (%)</w:t>
            </w:r>
          </w:p>
        </w:tc>
        <w:tc>
          <w:tcPr>
            <w:tcW w:w="1803" w:type="dxa"/>
          </w:tcPr>
          <w:p w14:paraId="38BA0A85" w14:textId="243516E0" w:rsidR="00CD228D" w:rsidRDefault="00CD228D" w:rsidP="008F13FF">
            <w:pPr>
              <w:rPr>
                <w:rFonts w:cs="Arial"/>
                <w:b/>
                <w:bCs/>
                <w:szCs w:val="24"/>
              </w:rPr>
            </w:pPr>
            <w:r>
              <w:rPr>
                <w:rFonts w:cs="Arial"/>
                <w:b/>
                <w:bCs/>
                <w:szCs w:val="24"/>
              </w:rPr>
              <w:t>Strength (</w:t>
            </w:r>
            <w:proofErr w:type="spellStart"/>
            <w:r>
              <w:rPr>
                <w:rFonts w:cs="Arial"/>
                <w:b/>
                <w:bCs/>
                <w:szCs w:val="24"/>
              </w:rPr>
              <w:t>Mpa</w:t>
            </w:r>
            <w:proofErr w:type="spellEnd"/>
            <w:r>
              <w:rPr>
                <w:rFonts w:cs="Arial"/>
                <w:b/>
                <w:bCs/>
                <w:szCs w:val="24"/>
              </w:rPr>
              <w:t>)</w:t>
            </w:r>
          </w:p>
        </w:tc>
        <w:tc>
          <w:tcPr>
            <w:tcW w:w="1804" w:type="dxa"/>
          </w:tcPr>
          <w:p w14:paraId="543268A8" w14:textId="690BC434" w:rsidR="00CD228D" w:rsidRDefault="00CD228D" w:rsidP="008F13FF">
            <w:pPr>
              <w:rPr>
                <w:rFonts w:cs="Arial"/>
                <w:b/>
                <w:bCs/>
                <w:szCs w:val="24"/>
              </w:rPr>
            </w:pPr>
            <w:r>
              <w:rPr>
                <w:rFonts w:cs="Arial"/>
                <w:b/>
                <w:bCs/>
                <w:szCs w:val="24"/>
              </w:rPr>
              <w:t>Properties</w:t>
            </w:r>
          </w:p>
        </w:tc>
      </w:tr>
      <w:tr w:rsidR="00CD228D" w14:paraId="5DE22244" w14:textId="77777777" w:rsidTr="00CD228D">
        <w:tc>
          <w:tcPr>
            <w:tcW w:w="1803" w:type="dxa"/>
          </w:tcPr>
          <w:p w14:paraId="08212878" w14:textId="085479EF" w:rsidR="00CD228D" w:rsidRPr="00326D1A" w:rsidRDefault="00CD228D" w:rsidP="008F13FF">
            <w:pPr>
              <w:rPr>
                <w:rFonts w:cs="Arial"/>
                <w:szCs w:val="24"/>
              </w:rPr>
            </w:pPr>
            <w:r w:rsidRPr="00326D1A">
              <w:rPr>
                <w:rFonts w:cs="Arial"/>
                <w:szCs w:val="24"/>
              </w:rPr>
              <w:t>Low car</w:t>
            </w:r>
            <w:r w:rsidR="00326D1A" w:rsidRPr="00326D1A">
              <w:rPr>
                <w:rFonts w:cs="Arial"/>
                <w:szCs w:val="24"/>
              </w:rPr>
              <w:t>bon steel</w:t>
            </w:r>
          </w:p>
        </w:tc>
        <w:tc>
          <w:tcPr>
            <w:tcW w:w="1803" w:type="dxa"/>
          </w:tcPr>
          <w:p w14:paraId="7B1A4A53" w14:textId="4C953ECB" w:rsidR="00CD228D" w:rsidRPr="00326D1A" w:rsidRDefault="00326D1A" w:rsidP="008F13FF">
            <w:pPr>
              <w:rPr>
                <w:rFonts w:cs="Arial"/>
                <w:szCs w:val="24"/>
              </w:rPr>
            </w:pPr>
            <w:r w:rsidRPr="00326D1A">
              <w:rPr>
                <w:rFonts w:cs="Arial"/>
                <w:szCs w:val="24"/>
              </w:rPr>
              <w:t>0.25</w:t>
            </w:r>
          </w:p>
        </w:tc>
        <w:tc>
          <w:tcPr>
            <w:tcW w:w="1803" w:type="dxa"/>
          </w:tcPr>
          <w:p w14:paraId="3AA23DFA" w14:textId="47329365" w:rsidR="00CD228D" w:rsidRPr="00326D1A" w:rsidRDefault="00326D1A" w:rsidP="008F13FF">
            <w:pPr>
              <w:rPr>
                <w:rFonts w:cs="Arial"/>
                <w:szCs w:val="24"/>
              </w:rPr>
            </w:pPr>
            <w:r w:rsidRPr="00326D1A">
              <w:rPr>
                <w:rFonts w:cs="Arial"/>
                <w:szCs w:val="24"/>
              </w:rPr>
              <w:t>-</w:t>
            </w:r>
          </w:p>
        </w:tc>
        <w:tc>
          <w:tcPr>
            <w:tcW w:w="1803" w:type="dxa"/>
          </w:tcPr>
          <w:p w14:paraId="7D3061FB" w14:textId="731B6094" w:rsidR="00CD228D" w:rsidRPr="00326D1A" w:rsidRDefault="00326D1A" w:rsidP="008F13FF">
            <w:pPr>
              <w:rPr>
                <w:rFonts w:cs="Arial"/>
                <w:szCs w:val="24"/>
              </w:rPr>
            </w:pPr>
            <w:r w:rsidRPr="00326D1A">
              <w:rPr>
                <w:rFonts w:cs="Arial"/>
                <w:szCs w:val="24"/>
              </w:rPr>
              <w:t>400</w:t>
            </w:r>
          </w:p>
        </w:tc>
        <w:tc>
          <w:tcPr>
            <w:tcW w:w="1804" w:type="dxa"/>
          </w:tcPr>
          <w:p w14:paraId="442BC2EF" w14:textId="775A8187" w:rsidR="00CD228D" w:rsidRPr="00326D1A" w:rsidRDefault="00326D1A" w:rsidP="008F13FF">
            <w:pPr>
              <w:rPr>
                <w:rFonts w:cs="Arial"/>
                <w:szCs w:val="24"/>
              </w:rPr>
            </w:pPr>
            <w:r w:rsidRPr="00326D1A">
              <w:t>Malleable, cheap to produce and strong. Used in building and construction'</w:t>
            </w:r>
          </w:p>
        </w:tc>
      </w:tr>
      <w:tr w:rsidR="00CD228D" w14:paraId="366CB7E8" w14:textId="77777777" w:rsidTr="00CD228D">
        <w:tc>
          <w:tcPr>
            <w:tcW w:w="1803" w:type="dxa"/>
          </w:tcPr>
          <w:p w14:paraId="47496391" w14:textId="2EB6E4AF" w:rsidR="00CD228D" w:rsidRPr="00326D1A" w:rsidRDefault="00326D1A" w:rsidP="008F13FF">
            <w:pPr>
              <w:rPr>
                <w:rFonts w:cs="Arial"/>
                <w:szCs w:val="24"/>
              </w:rPr>
            </w:pPr>
            <w:r w:rsidRPr="00326D1A">
              <w:rPr>
                <w:rFonts w:cs="Arial"/>
                <w:szCs w:val="24"/>
              </w:rPr>
              <w:t>High carbon steel</w:t>
            </w:r>
          </w:p>
        </w:tc>
        <w:tc>
          <w:tcPr>
            <w:tcW w:w="1803" w:type="dxa"/>
          </w:tcPr>
          <w:p w14:paraId="657D9BD9" w14:textId="0B5C4D79" w:rsidR="00CD228D" w:rsidRPr="00326D1A" w:rsidRDefault="00326D1A" w:rsidP="008F13FF">
            <w:pPr>
              <w:rPr>
                <w:rFonts w:cs="Arial"/>
                <w:szCs w:val="24"/>
              </w:rPr>
            </w:pPr>
            <w:r w:rsidRPr="00326D1A">
              <w:rPr>
                <w:rFonts w:cs="Arial"/>
                <w:szCs w:val="24"/>
              </w:rPr>
              <w:t>0.5</w:t>
            </w:r>
          </w:p>
        </w:tc>
        <w:tc>
          <w:tcPr>
            <w:tcW w:w="1803" w:type="dxa"/>
          </w:tcPr>
          <w:p w14:paraId="1ED0BC6F" w14:textId="7A4D60E8" w:rsidR="00CD228D" w:rsidRPr="00326D1A" w:rsidRDefault="00326D1A" w:rsidP="008F13FF">
            <w:pPr>
              <w:rPr>
                <w:rFonts w:cs="Arial"/>
                <w:szCs w:val="24"/>
              </w:rPr>
            </w:pPr>
            <w:r w:rsidRPr="00326D1A">
              <w:rPr>
                <w:rFonts w:cs="Arial"/>
                <w:szCs w:val="24"/>
              </w:rPr>
              <w:t>-</w:t>
            </w:r>
          </w:p>
        </w:tc>
        <w:tc>
          <w:tcPr>
            <w:tcW w:w="1803" w:type="dxa"/>
          </w:tcPr>
          <w:p w14:paraId="48D9B7AE" w14:textId="1DE83471" w:rsidR="00CD228D" w:rsidRPr="00326D1A" w:rsidRDefault="00326D1A" w:rsidP="008F13FF">
            <w:pPr>
              <w:rPr>
                <w:rFonts w:cs="Arial"/>
                <w:szCs w:val="24"/>
              </w:rPr>
            </w:pPr>
            <w:r w:rsidRPr="00326D1A">
              <w:rPr>
                <w:rFonts w:cs="Arial"/>
                <w:szCs w:val="24"/>
              </w:rPr>
              <w:t>841</w:t>
            </w:r>
          </w:p>
        </w:tc>
        <w:tc>
          <w:tcPr>
            <w:tcW w:w="1804" w:type="dxa"/>
          </w:tcPr>
          <w:p w14:paraId="63686161" w14:textId="783DACEC" w:rsidR="00CD228D" w:rsidRPr="00326D1A" w:rsidRDefault="00326D1A" w:rsidP="008F13FF">
            <w:pPr>
              <w:rPr>
                <w:rFonts w:cs="Arial"/>
                <w:szCs w:val="24"/>
              </w:rPr>
            </w:pPr>
            <w:r>
              <w:t xml:space="preserve">Very strong and more </w:t>
            </w:r>
            <w:r>
              <w:lastRenderedPageBreak/>
              <w:t>brittle. Used in metal tools such as pliers</w:t>
            </w:r>
          </w:p>
        </w:tc>
      </w:tr>
      <w:tr w:rsidR="00CD228D" w14:paraId="3CA99B51" w14:textId="77777777" w:rsidTr="00CD228D">
        <w:tc>
          <w:tcPr>
            <w:tcW w:w="1803" w:type="dxa"/>
          </w:tcPr>
          <w:p w14:paraId="03D807D1" w14:textId="790E8399" w:rsidR="00CD228D" w:rsidRPr="00326D1A" w:rsidRDefault="00326D1A" w:rsidP="008F13FF">
            <w:pPr>
              <w:rPr>
                <w:rFonts w:cs="Arial"/>
                <w:szCs w:val="24"/>
              </w:rPr>
            </w:pPr>
            <w:r w:rsidRPr="00326D1A">
              <w:rPr>
                <w:rFonts w:cs="Arial"/>
                <w:szCs w:val="24"/>
              </w:rPr>
              <w:lastRenderedPageBreak/>
              <w:t>Manganese steel</w:t>
            </w:r>
          </w:p>
        </w:tc>
        <w:tc>
          <w:tcPr>
            <w:tcW w:w="1803" w:type="dxa"/>
          </w:tcPr>
          <w:p w14:paraId="11B089D0" w14:textId="6F14DD91" w:rsidR="00CD228D" w:rsidRPr="00326D1A" w:rsidRDefault="00326D1A" w:rsidP="008F13FF">
            <w:pPr>
              <w:rPr>
                <w:rFonts w:cs="Arial"/>
                <w:szCs w:val="24"/>
              </w:rPr>
            </w:pPr>
            <w:r w:rsidRPr="00326D1A">
              <w:rPr>
                <w:rFonts w:cs="Arial"/>
                <w:szCs w:val="24"/>
              </w:rPr>
              <w:t>1</w:t>
            </w:r>
          </w:p>
        </w:tc>
        <w:tc>
          <w:tcPr>
            <w:tcW w:w="1803" w:type="dxa"/>
          </w:tcPr>
          <w:p w14:paraId="3CA39C79" w14:textId="517D5876" w:rsidR="00CD228D" w:rsidRPr="00326D1A" w:rsidRDefault="00326D1A" w:rsidP="008F13FF">
            <w:pPr>
              <w:rPr>
                <w:rFonts w:cs="Arial"/>
                <w:szCs w:val="24"/>
              </w:rPr>
            </w:pPr>
            <w:r w:rsidRPr="00326D1A">
              <w:rPr>
                <w:rFonts w:cs="Arial"/>
                <w:szCs w:val="24"/>
              </w:rPr>
              <w:t>Manganese 15%</w:t>
            </w:r>
          </w:p>
        </w:tc>
        <w:tc>
          <w:tcPr>
            <w:tcW w:w="1803" w:type="dxa"/>
          </w:tcPr>
          <w:p w14:paraId="6BB6925D" w14:textId="3F524C4F" w:rsidR="00CD228D" w:rsidRPr="00326D1A" w:rsidRDefault="00326D1A" w:rsidP="008F13FF">
            <w:pPr>
              <w:rPr>
                <w:rFonts w:cs="Arial"/>
                <w:szCs w:val="24"/>
              </w:rPr>
            </w:pPr>
            <w:r w:rsidRPr="00326D1A">
              <w:rPr>
                <w:rFonts w:cs="Arial"/>
                <w:szCs w:val="24"/>
              </w:rPr>
              <w:t>500-1600</w:t>
            </w:r>
          </w:p>
        </w:tc>
        <w:tc>
          <w:tcPr>
            <w:tcW w:w="1804" w:type="dxa"/>
          </w:tcPr>
          <w:p w14:paraId="5619F3C4" w14:textId="3E289AAC" w:rsidR="00CD228D" w:rsidRPr="00326D1A" w:rsidRDefault="00326D1A" w:rsidP="008F13FF">
            <w:pPr>
              <w:rPr>
                <w:rFonts w:cs="Arial"/>
                <w:szCs w:val="24"/>
              </w:rPr>
            </w:pPr>
            <w:r>
              <w:t>Extremely hard. Used in railway points</w:t>
            </w:r>
          </w:p>
        </w:tc>
      </w:tr>
      <w:tr w:rsidR="00CD228D" w14:paraId="1BA1B18B" w14:textId="77777777" w:rsidTr="00CD228D">
        <w:tc>
          <w:tcPr>
            <w:tcW w:w="1803" w:type="dxa"/>
          </w:tcPr>
          <w:p w14:paraId="51B84898" w14:textId="37B37BBC" w:rsidR="00CD228D" w:rsidRPr="00326D1A" w:rsidRDefault="00326D1A" w:rsidP="008F13FF">
            <w:pPr>
              <w:rPr>
                <w:rFonts w:cs="Arial"/>
                <w:szCs w:val="24"/>
              </w:rPr>
            </w:pPr>
            <w:r w:rsidRPr="00326D1A">
              <w:rPr>
                <w:rFonts w:cs="Arial"/>
                <w:szCs w:val="24"/>
              </w:rPr>
              <w:t>Stainless steel</w:t>
            </w:r>
          </w:p>
        </w:tc>
        <w:tc>
          <w:tcPr>
            <w:tcW w:w="1803" w:type="dxa"/>
          </w:tcPr>
          <w:p w14:paraId="25C5C4B7" w14:textId="1B37CFFB" w:rsidR="00CD228D" w:rsidRPr="00326D1A" w:rsidRDefault="00326D1A" w:rsidP="008F13FF">
            <w:pPr>
              <w:rPr>
                <w:rFonts w:cs="Arial"/>
                <w:szCs w:val="24"/>
              </w:rPr>
            </w:pPr>
            <w:r w:rsidRPr="00326D1A">
              <w:rPr>
                <w:rFonts w:cs="Arial"/>
                <w:szCs w:val="24"/>
              </w:rPr>
              <w:t>0.5-1.0</w:t>
            </w:r>
          </w:p>
        </w:tc>
        <w:tc>
          <w:tcPr>
            <w:tcW w:w="1803" w:type="dxa"/>
          </w:tcPr>
          <w:p w14:paraId="2F185DA0" w14:textId="0A538E4E" w:rsidR="00CD228D" w:rsidRPr="00326D1A" w:rsidRDefault="00326D1A" w:rsidP="008F13FF">
            <w:pPr>
              <w:rPr>
                <w:rFonts w:cs="Arial"/>
                <w:szCs w:val="24"/>
              </w:rPr>
            </w:pPr>
            <w:r w:rsidRPr="00326D1A">
              <w:rPr>
                <w:rFonts w:cs="Arial"/>
                <w:szCs w:val="24"/>
              </w:rPr>
              <w:t>Chromium 15%, Nickel 4%</w:t>
            </w:r>
          </w:p>
        </w:tc>
        <w:tc>
          <w:tcPr>
            <w:tcW w:w="1803" w:type="dxa"/>
          </w:tcPr>
          <w:p w14:paraId="54CC7EFE" w14:textId="24F5861C" w:rsidR="00CD228D" w:rsidRPr="00326D1A" w:rsidRDefault="00326D1A" w:rsidP="008F13FF">
            <w:pPr>
              <w:rPr>
                <w:rFonts w:cs="Arial"/>
                <w:szCs w:val="24"/>
              </w:rPr>
            </w:pPr>
            <w:r w:rsidRPr="00326D1A">
              <w:rPr>
                <w:rFonts w:cs="Arial"/>
                <w:szCs w:val="24"/>
              </w:rPr>
              <w:t>860</w:t>
            </w:r>
          </w:p>
        </w:tc>
        <w:tc>
          <w:tcPr>
            <w:tcW w:w="1804" w:type="dxa"/>
          </w:tcPr>
          <w:p w14:paraId="4430B522" w14:textId="58928AA7" w:rsidR="00CD228D" w:rsidRPr="00326D1A" w:rsidRDefault="00326D1A" w:rsidP="008F13FF">
            <w:pPr>
              <w:rPr>
                <w:rFonts w:cs="Arial"/>
                <w:szCs w:val="24"/>
              </w:rPr>
            </w:pPr>
            <w:r>
              <w:t>Does not corrode easily. Used in cutlery</w:t>
            </w:r>
          </w:p>
        </w:tc>
      </w:tr>
    </w:tbl>
    <w:p w14:paraId="74FD321C" w14:textId="77777777" w:rsidR="002E0D05" w:rsidRDefault="002E0D05" w:rsidP="008F13FF">
      <w:pPr>
        <w:rPr>
          <w:rFonts w:cs="Arial"/>
          <w:b/>
          <w:bCs/>
          <w:szCs w:val="24"/>
        </w:rPr>
      </w:pPr>
    </w:p>
    <w:p w14:paraId="131830A9" w14:textId="77777777" w:rsidR="002E0D05" w:rsidRDefault="002E0D05" w:rsidP="008F13FF">
      <w:pPr>
        <w:rPr>
          <w:rFonts w:cs="Arial"/>
          <w:b/>
          <w:bCs/>
          <w:szCs w:val="24"/>
        </w:rPr>
      </w:pPr>
    </w:p>
    <w:p w14:paraId="39993A71" w14:textId="30785316" w:rsidR="008F13FF" w:rsidRPr="00E00FC4" w:rsidRDefault="008F13FF" w:rsidP="008F13FF">
      <w:pPr>
        <w:rPr>
          <w:rFonts w:cs="Arial"/>
          <w:b/>
          <w:bCs/>
          <w:szCs w:val="24"/>
        </w:rPr>
      </w:pPr>
      <w:r w:rsidRPr="00E00FC4">
        <w:rPr>
          <w:rFonts w:cs="Arial"/>
          <w:b/>
          <w:bCs/>
          <w:szCs w:val="24"/>
        </w:rPr>
        <w:t>Task</w:t>
      </w:r>
    </w:p>
    <w:p w14:paraId="1552C17C" w14:textId="77777777" w:rsidR="00DD698C" w:rsidRDefault="00DD698C" w:rsidP="008F13FF">
      <w:pPr>
        <w:rPr>
          <w:rFonts w:cs="Arial"/>
          <w:szCs w:val="24"/>
        </w:rPr>
      </w:pPr>
    </w:p>
    <w:p w14:paraId="4663E0A9" w14:textId="43CFB4F9" w:rsidR="008F13FF" w:rsidRDefault="008F13FF" w:rsidP="008F13FF">
      <w:pPr>
        <w:rPr>
          <w:rFonts w:cs="Arial"/>
          <w:szCs w:val="24"/>
        </w:rPr>
      </w:pPr>
      <w:r>
        <w:rPr>
          <w:rFonts w:cs="Arial"/>
          <w:szCs w:val="24"/>
        </w:rPr>
        <w:t>Produce a fact sheet explain</w:t>
      </w:r>
      <w:r w:rsidR="00E1341F">
        <w:rPr>
          <w:rFonts w:cs="Arial"/>
          <w:szCs w:val="24"/>
        </w:rPr>
        <w:t>ing</w:t>
      </w:r>
      <w:r>
        <w:rPr>
          <w:rFonts w:cs="Arial"/>
          <w:szCs w:val="24"/>
        </w:rPr>
        <w:t xml:space="preserve"> how the properties of an alloy change depending on its constituents.</w:t>
      </w:r>
    </w:p>
    <w:p w14:paraId="3A43643F" w14:textId="77777777" w:rsidR="00755139" w:rsidRDefault="00755139" w:rsidP="008F13FF">
      <w:pPr>
        <w:rPr>
          <w:rFonts w:cs="Arial"/>
          <w:szCs w:val="24"/>
        </w:rPr>
      </w:pPr>
    </w:p>
    <w:p w14:paraId="00AE848C" w14:textId="500BDD65" w:rsidR="008F13FF" w:rsidRDefault="008F13FF" w:rsidP="008F13FF">
      <w:pPr>
        <w:rPr>
          <w:rFonts w:cs="Arial"/>
          <w:szCs w:val="24"/>
        </w:rPr>
      </w:pPr>
      <w:r>
        <w:rPr>
          <w:rFonts w:cs="Arial"/>
          <w:szCs w:val="24"/>
        </w:rPr>
        <w:t>Include:</w:t>
      </w:r>
    </w:p>
    <w:p w14:paraId="72394561" w14:textId="77777777" w:rsidR="00755139" w:rsidRDefault="00755139" w:rsidP="008F13FF">
      <w:pPr>
        <w:rPr>
          <w:rFonts w:cs="Arial"/>
          <w:szCs w:val="24"/>
        </w:rPr>
      </w:pPr>
    </w:p>
    <w:p w14:paraId="421F9779" w14:textId="77777777" w:rsidR="008F13FF" w:rsidRDefault="008F13FF" w:rsidP="008F13FF">
      <w:pPr>
        <w:pStyle w:val="ListParagraph"/>
        <w:numPr>
          <w:ilvl w:val="0"/>
          <w:numId w:val="25"/>
        </w:numPr>
        <w:spacing w:after="160" w:line="259" w:lineRule="auto"/>
        <w:rPr>
          <w:rFonts w:cs="Arial"/>
          <w:szCs w:val="24"/>
        </w:rPr>
      </w:pPr>
      <w:r>
        <w:rPr>
          <w:rFonts w:cs="Arial"/>
          <w:szCs w:val="24"/>
        </w:rPr>
        <w:t>Choose an alloy.</w:t>
      </w:r>
    </w:p>
    <w:p w14:paraId="5102C1AB" w14:textId="77777777" w:rsidR="008F13FF" w:rsidRDefault="008F13FF" w:rsidP="008F13FF">
      <w:pPr>
        <w:pStyle w:val="ListParagraph"/>
        <w:numPr>
          <w:ilvl w:val="0"/>
          <w:numId w:val="25"/>
        </w:numPr>
        <w:spacing w:after="160" w:line="259" w:lineRule="auto"/>
        <w:rPr>
          <w:rFonts w:cs="Arial"/>
          <w:szCs w:val="24"/>
        </w:rPr>
      </w:pPr>
      <w:r>
        <w:rPr>
          <w:rFonts w:cs="Arial"/>
          <w:szCs w:val="24"/>
        </w:rPr>
        <w:t>Describe the properties of the metals or substances that make it up.</w:t>
      </w:r>
    </w:p>
    <w:p w14:paraId="71CC91B6" w14:textId="13CFB6D3" w:rsidR="008F13FF" w:rsidRDefault="008F13FF" w:rsidP="008F13FF">
      <w:pPr>
        <w:pStyle w:val="ListParagraph"/>
        <w:numPr>
          <w:ilvl w:val="0"/>
          <w:numId w:val="25"/>
        </w:numPr>
        <w:spacing w:after="160" w:line="259" w:lineRule="auto"/>
        <w:rPr>
          <w:rFonts w:cs="Arial"/>
          <w:szCs w:val="24"/>
        </w:rPr>
      </w:pPr>
      <w:r>
        <w:rPr>
          <w:rFonts w:cs="Arial"/>
          <w:szCs w:val="24"/>
        </w:rPr>
        <w:t xml:space="preserve">Describe the properties of the </w:t>
      </w:r>
      <w:r w:rsidRPr="00165456">
        <w:rPr>
          <w:rFonts w:cs="Arial"/>
          <w:szCs w:val="24"/>
        </w:rPr>
        <w:t>alloy.</w:t>
      </w:r>
      <w:r w:rsidR="002E0D05">
        <w:rPr>
          <w:rFonts w:cs="Arial"/>
          <w:szCs w:val="24"/>
        </w:rPr>
        <w:t>se</w:t>
      </w:r>
    </w:p>
    <w:p w14:paraId="4FFEF617" w14:textId="5E17D47B" w:rsidR="008F13FF" w:rsidRPr="007776F2" w:rsidRDefault="008F13FF" w:rsidP="008F13FF">
      <w:pPr>
        <w:pStyle w:val="ListParagraph"/>
        <w:numPr>
          <w:ilvl w:val="0"/>
          <w:numId w:val="25"/>
        </w:numPr>
        <w:spacing w:after="160" w:line="259" w:lineRule="auto"/>
        <w:rPr>
          <w:rFonts w:cs="Arial"/>
          <w:szCs w:val="24"/>
        </w:rPr>
      </w:pPr>
      <w:r>
        <w:rPr>
          <w:rFonts w:cs="Arial"/>
          <w:szCs w:val="24"/>
        </w:rPr>
        <w:t xml:space="preserve">Explain why the properties change </w:t>
      </w:r>
      <w:r w:rsidR="00881E5E">
        <w:rPr>
          <w:rFonts w:cs="Arial"/>
          <w:szCs w:val="24"/>
        </w:rPr>
        <w:t xml:space="preserve">when </w:t>
      </w:r>
      <w:r>
        <w:rPr>
          <w:rFonts w:cs="Arial"/>
          <w:szCs w:val="24"/>
        </w:rPr>
        <w:t>using different proportions of metals.</w:t>
      </w:r>
    </w:p>
    <w:p w14:paraId="3D58596C" w14:textId="77777777" w:rsidR="00684F8F" w:rsidRDefault="00684F8F" w:rsidP="002712DE">
      <w:pPr>
        <w:pStyle w:val="ListParagraph"/>
      </w:pPr>
    </w:p>
    <w:p w14:paraId="6F04716F" w14:textId="7E203EF8" w:rsidR="00DD698C" w:rsidRDefault="00DD698C">
      <w:r>
        <w:br w:type="page"/>
      </w:r>
    </w:p>
    <w:p w14:paraId="6AE4ED60" w14:textId="03F9FAC0" w:rsidR="00206E3B" w:rsidRPr="00F80271" w:rsidRDefault="00206E3B" w:rsidP="00F80271">
      <w:pPr>
        <w:pStyle w:val="paragraph"/>
        <w:spacing w:before="0" w:beforeAutospacing="0" w:after="0" w:afterAutospacing="0"/>
        <w:textAlignment w:val="baseline"/>
        <w:rPr>
          <w:rStyle w:val="normaltextrun"/>
          <w:rFonts w:ascii="Arial" w:eastAsiaTheme="majorEastAsia" w:hAnsi="Arial" w:cs="Arial"/>
          <w:b/>
          <w:bCs/>
          <w:color w:val="E51C41"/>
          <w:sz w:val="32"/>
          <w:szCs w:val="32"/>
        </w:rPr>
      </w:pPr>
      <w:r w:rsidRPr="00F80271">
        <w:rPr>
          <w:rStyle w:val="normaltextrun"/>
          <w:rFonts w:ascii="Arial" w:eastAsiaTheme="majorEastAsia" w:hAnsi="Arial" w:cs="Arial"/>
          <w:b/>
          <w:bCs/>
          <w:color w:val="E51C41"/>
          <w:sz w:val="32"/>
          <w:szCs w:val="32"/>
        </w:rPr>
        <w:lastRenderedPageBreak/>
        <w:t>Activity 4</w:t>
      </w:r>
    </w:p>
    <w:p w14:paraId="7A269EFE" w14:textId="77777777" w:rsidR="00F80271" w:rsidRDefault="00F80271" w:rsidP="00206E3B">
      <w:pPr>
        <w:rPr>
          <w:rFonts w:cs="Arial"/>
          <w:sz w:val="32"/>
          <w:szCs w:val="32"/>
          <w:u w:val="single"/>
        </w:rPr>
      </w:pPr>
    </w:p>
    <w:p w14:paraId="20E61C27" w14:textId="125E7C3E" w:rsidR="00206E3B" w:rsidRPr="00F80271" w:rsidRDefault="00206E3B" w:rsidP="00206E3B">
      <w:pPr>
        <w:rPr>
          <w:rStyle w:val="normaltextrun"/>
          <w:rFonts w:eastAsiaTheme="majorEastAsia"/>
          <w:b/>
          <w:bCs/>
          <w:sz w:val="28"/>
          <w:szCs w:val="28"/>
          <w:lang w:eastAsia="en-GB"/>
        </w:rPr>
      </w:pPr>
      <w:r w:rsidRPr="00F80271">
        <w:rPr>
          <w:rStyle w:val="normaltextrun"/>
          <w:rFonts w:eastAsiaTheme="majorEastAsia"/>
          <w:b/>
          <w:bCs/>
          <w:sz w:val="28"/>
          <w:szCs w:val="28"/>
          <w:lang w:eastAsia="en-GB"/>
        </w:rPr>
        <w:t xml:space="preserve">Methods of </w:t>
      </w:r>
      <w:r w:rsidR="00C64E92">
        <w:rPr>
          <w:rStyle w:val="normaltextrun"/>
          <w:rFonts w:eastAsiaTheme="majorEastAsia"/>
          <w:b/>
          <w:bCs/>
          <w:sz w:val="28"/>
          <w:szCs w:val="28"/>
          <w:lang w:eastAsia="en-GB"/>
        </w:rPr>
        <w:t>c</w:t>
      </w:r>
      <w:r w:rsidRPr="00F80271">
        <w:rPr>
          <w:rStyle w:val="normaltextrun"/>
          <w:rFonts w:eastAsiaTheme="majorEastAsia"/>
          <w:b/>
          <w:bCs/>
          <w:sz w:val="28"/>
          <w:szCs w:val="28"/>
          <w:lang w:eastAsia="en-GB"/>
        </w:rPr>
        <w:t>hromatography</w:t>
      </w:r>
    </w:p>
    <w:p w14:paraId="24449560" w14:textId="77777777" w:rsidR="00F80271" w:rsidRDefault="00F80271" w:rsidP="00206E3B">
      <w:pPr>
        <w:rPr>
          <w:rFonts w:cs="Arial"/>
          <w:b/>
          <w:szCs w:val="24"/>
        </w:rPr>
      </w:pPr>
    </w:p>
    <w:p w14:paraId="4F180CE0" w14:textId="2AC884EA" w:rsidR="00206E3B" w:rsidRDefault="00206E3B" w:rsidP="00206E3B">
      <w:pPr>
        <w:rPr>
          <w:rFonts w:cs="Arial"/>
          <w:szCs w:val="24"/>
        </w:rPr>
      </w:pPr>
      <w:r>
        <w:rPr>
          <w:rFonts w:cs="Arial"/>
          <w:szCs w:val="24"/>
        </w:rPr>
        <w:t xml:space="preserve">You are the lead technician in a laboratory responsible for testing </w:t>
      </w:r>
      <w:r w:rsidR="009813D7">
        <w:rPr>
          <w:rFonts w:cs="Arial"/>
          <w:szCs w:val="24"/>
        </w:rPr>
        <w:t xml:space="preserve">samples of elite athletes’ </w:t>
      </w:r>
      <w:r>
        <w:rPr>
          <w:rFonts w:cs="Arial"/>
          <w:szCs w:val="24"/>
        </w:rPr>
        <w:t>blood and urine to check for any illegal drug</w:t>
      </w:r>
      <w:r w:rsidR="009813D7">
        <w:rPr>
          <w:rFonts w:cs="Arial"/>
          <w:szCs w:val="24"/>
        </w:rPr>
        <w:t>-</w:t>
      </w:r>
      <w:r>
        <w:rPr>
          <w:rFonts w:cs="Arial"/>
          <w:szCs w:val="24"/>
        </w:rPr>
        <w:t>taking.</w:t>
      </w:r>
    </w:p>
    <w:p w14:paraId="7E22970D" w14:textId="77777777" w:rsidR="00DD698C" w:rsidRDefault="00DD698C" w:rsidP="00206E3B">
      <w:pPr>
        <w:rPr>
          <w:rFonts w:cs="Arial"/>
          <w:szCs w:val="24"/>
        </w:rPr>
      </w:pPr>
    </w:p>
    <w:p w14:paraId="68B2DEAA" w14:textId="4E6BC16A" w:rsidR="00206E3B" w:rsidRDefault="00206E3B" w:rsidP="00206E3B">
      <w:pPr>
        <w:rPr>
          <w:rFonts w:cs="Arial"/>
          <w:szCs w:val="24"/>
        </w:rPr>
      </w:pPr>
      <w:r>
        <w:rPr>
          <w:rFonts w:cs="Arial"/>
          <w:szCs w:val="24"/>
        </w:rPr>
        <w:t>You have several new trainees starting in the department</w:t>
      </w:r>
      <w:r w:rsidR="00881E5E">
        <w:rPr>
          <w:rFonts w:cs="Arial"/>
          <w:szCs w:val="24"/>
        </w:rPr>
        <w:t>,</w:t>
      </w:r>
      <w:r>
        <w:rPr>
          <w:rFonts w:cs="Arial"/>
          <w:szCs w:val="24"/>
        </w:rPr>
        <w:t xml:space="preserve"> and you have been asked to give </w:t>
      </w:r>
      <w:r w:rsidR="009813D7">
        <w:rPr>
          <w:rFonts w:cs="Arial"/>
          <w:szCs w:val="24"/>
        </w:rPr>
        <w:t xml:space="preserve">them </w:t>
      </w:r>
      <w:r>
        <w:rPr>
          <w:rFonts w:cs="Arial"/>
          <w:szCs w:val="24"/>
        </w:rPr>
        <w:t xml:space="preserve">a presentation explaining what techniques you use and </w:t>
      </w:r>
      <w:r w:rsidR="00DD698C">
        <w:rPr>
          <w:rFonts w:cs="Arial"/>
          <w:szCs w:val="24"/>
        </w:rPr>
        <w:t>what</w:t>
      </w:r>
      <w:r>
        <w:rPr>
          <w:rFonts w:cs="Arial"/>
          <w:szCs w:val="24"/>
        </w:rPr>
        <w:t xml:space="preserve"> they are used</w:t>
      </w:r>
      <w:r w:rsidR="00DD698C">
        <w:rPr>
          <w:rFonts w:cs="Arial"/>
          <w:szCs w:val="24"/>
        </w:rPr>
        <w:t xml:space="preserve"> for</w:t>
      </w:r>
      <w:r>
        <w:rPr>
          <w:rFonts w:cs="Arial"/>
          <w:szCs w:val="24"/>
        </w:rPr>
        <w:t>.</w:t>
      </w:r>
    </w:p>
    <w:p w14:paraId="01DBEF86" w14:textId="77777777" w:rsidR="00DD698C" w:rsidRDefault="00DD698C" w:rsidP="00206E3B">
      <w:pPr>
        <w:rPr>
          <w:rFonts w:cs="Arial"/>
          <w:szCs w:val="24"/>
        </w:rPr>
      </w:pPr>
    </w:p>
    <w:p w14:paraId="3115122D" w14:textId="577E7D85" w:rsidR="00206E3B" w:rsidRDefault="00206E3B" w:rsidP="00206E3B">
      <w:pPr>
        <w:rPr>
          <w:rFonts w:cs="Arial"/>
          <w:szCs w:val="24"/>
        </w:rPr>
      </w:pPr>
      <w:r>
        <w:rPr>
          <w:rFonts w:cs="Arial"/>
          <w:szCs w:val="24"/>
        </w:rPr>
        <w:t xml:space="preserve">The techniques that you have been asked to </w:t>
      </w:r>
      <w:r w:rsidR="00DD698C">
        <w:rPr>
          <w:rFonts w:cs="Arial"/>
          <w:szCs w:val="24"/>
        </w:rPr>
        <w:t xml:space="preserve">explain </w:t>
      </w:r>
      <w:r>
        <w:rPr>
          <w:rFonts w:cs="Arial"/>
          <w:szCs w:val="24"/>
        </w:rPr>
        <w:t>are:</w:t>
      </w:r>
    </w:p>
    <w:p w14:paraId="0EDA6F75" w14:textId="77777777" w:rsidR="00755139" w:rsidRDefault="00755139" w:rsidP="00206E3B">
      <w:pPr>
        <w:rPr>
          <w:rFonts w:cs="Arial"/>
          <w:szCs w:val="24"/>
        </w:rPr>
      </w:pPr>
    </w:p>
    <w:p w14:paraId="106709D7" w14:textId="2AA24131" w:rsidR="00206E3B" w:rsidRPr="009813D7" w:rsidRDefault="00206E3B" w:rsidP="00E00FC4">
      <w:pPr>
        <w:pStyle w:val="ListParagraph"/>
        <w:numPr>
          <w:ilvl w:val="0"/>
          <w:numId w:val="52"/>
        </w:numPr>
        <w:rPr>
          <w:rFonts w:cs="Arial"/>
          <w:szCs w:val="24"/>
        </w:rPr>
      </w:pPr>
      <w:r w:rsidRPr="009813D7">
        <w:rPr>
          <w:rFonts w:cs="Arial"/>
          <w:szCs w:val="24"/>
        </w:rPr>
        <w:t xml:space="preserve">Gas </w:t>
      </w:r>
      <w:r w:rsidR="00881E5E" w:rsidRPr="009813D7">
        <w:rPr>
          <w:rFonts w:cs="Arial"/>
          <w:szCs w:val="24"/>
        </w:rPr>
        <w:t>chromatography</w:t>
      </w:r>
    </w:p>
    <w:p w14:paraId="5BF12724" w14:textId="33F99152" w:rsidR="00206E3B" w:rsidRPr="009813D7" w:rsidRDefault="00206E3B" w:rsidP="00E00FC4">
      <w:pPr>
        <w:pStyle w:val="ListParagraph"/>
        <w:numPr>
          <w:ilvl w:val="0"/>
          <w:numId w:val="52"/>
        </w:numPr>
        <w:rPr>
          <w:rFonts w:cs="Arial"/>
          <w:szCs w:val="24"/>
        </w:rPr>
      </w:pPr>
      <w:r w:rsidRPr="009813D7">
        <w:rPr>
          <w:rFonts w:cs="Arial"/>
          <w:szCs w:val="24"/>
        </w:rPr>
        <w:t xml:space="preserve">High </w:t>
      </w:r>
      <w:r w:rsidR="00881E5E" w:rsidRPr="009813D7">
        <w:rPr>
          <w:rFonts w:cs="Arial"/>
          <w:szCs w:val="24"/>
        </w:rPr>
        <w:t>performance liquid chromatography</w:t>
      </w:r>
    </w:p>
    <w:p w14:paraId="4D776618" w14:textId="6ABAF634" w:rsidR="00206E3B" w:rsidRPr="009813D7" w:rsidRDefault="00206E3B" w:rsidP="00E00FC4">
      <w:pPr>
        <w:pStyle w:val="ListParagraph"/>
        <w:numPr>
          <w:ilvl w:val="0"/>
          <w:numId w:val="52"/>
        </w:numPr>
        <w:rPr>
          <w:rFonts w:cs="Arial"/>
          <w:szCs w:val="24"/>
        </w:rPr>
      </w:pPr>
      <w:r w:rsidRPr="009813D7">
        <w:rPr>
          <w:rFonts w:cs="Arial"/>
          <w:szCs w:val="24"/>
        </w:rPr>
        <w:t xml:space="preserve">Mass </w:t>
      </w:r>
      <w:r w:rsidR="00881E5E" w:rsidRPr="009813D7">
        <w:rPr>
          <w:rFonts w:cs="Arial"/>
          <w:szCs w:val="24"/>
        </w:rPr>
        <w:t>spectrometry</w:t>
      </w:r>
    </w:p>
    <w:p w14:paraId="04BFE8B4" w14:textId="77777777" w:rsidR="00F80271" w:rsidRDefault="00F80271" w:rsidP="00206E3B">
      <w:pPr>
        <w:rPr>
          <w:rFonts w:cs="Arial"/>
          <w:b/>
          <w:szCs w:val="24"/>
        </w:rPr>
      </w:pPr>
    </w:p>
    <w:p w14:paraId="789494A3" w14:textId="32E48B47" w:rsidR="00206E3B" w:rsidRPr="00104ED2" w:rsidRDefault="00206E3B" w:rsidP="00206E3B">
      <w:pPr>
        <w:rPr>
          <w:rFonts w:cs="Arial"/>
          <w:b/>
          <w:szCs w:val="24"/>
        </w:rPr>
      </w:pPr>
      <w:r>
        <w:rPr>
          <w:rFonts w:cs="Arial"/>
          <w:b/>
          <w:szCs w:val="24"/>
        </w:rPr>
        <w:t>Task</w:t>
      </w:r>
    </w:p>
    <w:p w14:paraId="77171CF5" w14:textId="5A7ED38E" w:rsidR="00206E3B" w:rsidRDefault="00DD698C" w:rsidP="00206E3B">
      <w:pPr>
        <w:rPr>
          <w:rFonts w:cs="Arial"/>
          <w:szCs w:val="24"/>
        </w:rPr>
      </w:pPr>
      <w:r>
        <w:rPr>
          <w:rFonts w:cs="Arial"/>
          <w:szCs w:val="24"/>
        </w:rPr>
        <w:t>C</w:t>
      </w:r>
      <w:r w:rsidR="00206E3B">
        <w:rPr>
          <w:rFonts w:cs="Arial"/>
          <w:szCs w:val="24"/>
        </w:rPr>
        <w:t xml:space="preserve">arry out research on each technique </w:t>
      </w:r>
      <w:r w:rsidR="00881E5E">
        <w:rPr>
          <w:rFonts w:cs="Arial"/>
          <w:szCs w:val="24"/>
        </w:rPr>
        <w:t xml:space="preserve">so that you can </w:t>
      </w:r>
      <w:r w:rsidR="00206E3B">
        <w:rPr>
          <w:rFonts w:cs="Arial"/>
          <w:szCs w:val="24"/>
        </w:rPr>
        <w:t>explain how the</w:t>
      </w:r>
      <w:r w:rsidR="00881E5E">
        <w:rPr>
          <w:rFonts w:cs="Arial"/>
          <w:szCs w:val="24"/>
        </w:rPr>
        <w:t xml:space="preserve">y work </w:t>
      </w:r>
      <w:r w:rsidR="00206E3B">
        <w:rPr>
          <w:rFonts w:cs="Arial"/>
          <w:szCs w:val="24"/>
        </w:rPr>
        <w:t xml:space="preserve">to determine what is present in the sample and how </w:t>
      </w:r>
      <w:r>
        <w:rPr>
          <w:rFonts w:cs="Arial"/>
          <w:szCs w:val="24"/>
        </w:rPr>
        <w:t>to</w:t>
      </w:r>
      <w:r w:rsidR="00206E3B">
        <w:rPr>
          <w:rFonts w:cs="Arial"/>
          <w:szCs w:val="24"/>
        </w:rPr>
        <w:t xml:space="preserve"> use the results to determine </w:t>
      </w:r>
      <w:r w:rsidR="00881E5E">
        <w:rPr>
          <w:rFonts w:cs="Arial"/>
          <w:szCs w:val="24"/>
        </w:rPr>
        <w:t xml:space="preserve">whether </w:t>
      </w:r>
      <w:r w:rsidR="00206E3B">
        <w:rPr>
          <w:rFonts w:cs="Arial"/>
          <w:szCs w:val="24"/>
        </w:rPr>
        <w:t>illegal substances are present.</w:t>
      </w:r>
    </w:p>
    <w:p w14:paraId="474CAFCC" w14:textId="77777777" w:rsidR="00DD698C" w:rsidRDefault="00DD698C" w:rsidP="00206E3B">
      <w:pPr>
        <w:rPr>
          <w:rFonts w:cs="Arial"/>
          <w:szCs w:val="24"/>
        </w:rPr>
      </w:pPr>
    </w:p>
    <w:p w14:paraId="4CBEEB00" w14:textId="285B07F3" w:rsidR="00206E3B" w:rsidRDefault="00206E3B" w:rsidP="00206E3B">
      <w:pPr>
        <w:rPr>
          <w:rFonts w:cs="Arial"/>
          <w:szCs w:val="24"/>
        </w:rPr>
      </w:pPr>
      <w:r>
        <w:rPr>
          <w:rFonts w:cs="Arial"/>
          <w:szCs w:val="24"/>
        </w:rPr>
        <w:t>Your presentation should be no more than 10 minutes in length.</w:t>
      </w:r>
    </w:p>
    <w:p w14:paraId="24C944DE" w14:textId="77777777" w:rsidR="00F320CC" w:rsidRDefault="00F320CC" w:rsidP="00206E3B">
      <w:pPr>
        <w:rPr>
          <w:rFonts w:cs="Arial"/>
          <w:szCs w:val="24"/>
        </w:rPr>
      </w:pPr>
    </w:p>
    <w:p w14:paraId="048125C6" w14:textId="77777777" w:rsidR="00F320CC" w:rsidRDefault="00F320CC" w:rsidP="00206E3B">
      <w:pPr>
        <w:rPr>
          <w:rFonts w:cs="Arial"/>
          <w:szCs w:val="24"/>
        </w:rPr>
      </w:pPr>
    </w:p>
    <w:p w14:paraId="202DF7E1" w14:textId="22D57CE7" w:rsidR="00DD698C" w:rsidRDefault="00DD698C">
      <w:pPr>
        <w:rPr>
          <w:rStyle w:val="normaltextrun"/>
          <w:rFonts w:eastAsiaTheme="majorEastAsia" w:cs="Times New Roman"/>
          <w:color w:val="E51C41"/>
          <w:sz w:val="32"/>
          <w:szCs w:val="32"/>
          <w:lang w:eastAsia="en-GB"/>
        </w:rPr>
      </w:pPr>
      <w:r>
        <w:rPr>
          <w:rStyle w:val="normaltextrun"/>
          <w:rFonts w:eastAsiaTheme="majorEastAsia"/>
          <w:color w:val="E51C41"/>
          <w:sz w:val="32"/>
          <w:szCs w:val="32"/>
        </w:rPr>
        <w:br w:type="page"/>
      </w:r>
    </w:p>
    <w:p w14:paraId="494A877C" w14:textId="4087434F" w:rsidR="00F320CC" w:rsidRPr="00F80271" w:rsidRDefault="00F320CC" w:rsidP="00F80271">
      <w:pPr>
        <w:pStyle w:val="paragraph"/>
        <w:spacing w:before="0" w:beforeAutospacing="0" w:after="0" w:afterAutospacing="0"/>
        <w:textAlignment w:val="baseline"/>
        <w:rPr>
          <w:rStyle w:val="normaltextrun"/>
          <w:rFonts w:ascii="Arial" w:eastAsiaTheme="majorEastAsia" w:hAnsi="Arial"/>
          <w:b/>
          <w:bCs/>
          <w:color w:val="E51C41"/>
          <w:sz w:val="32"/>
          <w:szCs w:val="32"/>
        </w:rPr>
      </w:pPr>
      <w:r w:rsidRPr="00F80271">
        <w:rPr>
          <w:rStyle w:val="normaltextrun"/>
          <w:rFonts w:ascii="Arial" w:eastAsiaTheme="majorEastAsia" w:hAnsi="Arial"/>
          <w:b/>
          <w:bCs/>
          <w:color w:val="E51C41"/>
          <w:sz w:val="32"/>
          <w:szCs w:val="32"/>
        </w:rPr>
        <w:lastRenderedPageBreak/>
        <w:t>Activity 5</w:t>
      </w:r>
    </w:p>
    <w:p w14:paraId="6A9585B4" w14:textId="77777777" w:rsidR="00F320CC" w:rsidRDefault="00F320CC" w:rsidP="00206E3B">
      <w:pPr>
        <w:rPr>
          <w:rFonts w:cs="Arial"/>
          <w:szCs w:val="24"/>
        </w:rPr>
      </w:pPr>
    </w:p>
    <w:p w14:paraId="224D194F" w14:textId="4E86E007" w:rsidR="00F320CC" w:rsidRPr="00F80271" w:rsidRDefault="00F320CC" w:rsidP="00F320CC">
      <w:pPr>
        <w:rPr>
          <w:rStyle w:val="normaltextrun"/>
          <w:rFonts w:eastAsiaTheme="majorEastAsia"/>
          <w:b/>
          <w:bCs/>
          <w:sz w:val="28"/>
          <w:szCs w:val="28"/>
          <w:lang w:eastAsia="en-GB"/>
        </w:rPr>
      </w:pPr>
      <w:r w:rsidRPr="00F80271">
        <w:rPr>
          <w:rStyle w:val="normaltextrun"/>
          <w:rFonts w:eastAsiaTheme="majorEastAsia"/>
          <w:b/>
          <w:bCs/>
          <w:sz w:val="28"/>
          <w:szCs w:val="28"/>
          <w:lang w:eastAsia="en-GB"/>
        </w:rPr>
        <w:t xml:space="preserve">Titration </w:t>
      </w:r>
      <w:r w:rsidR="00881E5E">
        <w:rPr>
          <w:rStyle w:val="normaltextrun"/>
          <w:rFonts w:eastAsiaTheme="majorEastAsia"/>
          <w:b/>
          <w:bCs/>
          <w:sz w:val="28"/>
          <w:szCs w:val="28"/>
          <w:lang w:eastAsia="en-GB"/>
        </w:rPr>
        <w:t>p</w:t>
      </w:r>
      <w:r w:rsidR="00881E5E" w:rsidRPr="00F80271">
        <w:rPr>
          <w:rStyle w:val="normaltextrun"/>
          <w:rFonts w:eastAsiaTheme="majorEastAsia"/>
          <w:b/>
          <w:bCs/>
          <w:sz w:val="28"/>
          <w:szCs w:val="28"/>
          <w:lang w:eastAsia="en-GB"/>
        </w:rPr>
        <w:t>ractical</w:t>
      </w:r>
    </w:p>
    <w:p w14:paraId="672661C1" w14:textId="77777777" w:rsidR="00F80271" w:rsidRDefault="00F80271" w:rsidP="00F320CC">
      <w:pPr>
        <w:rPr>
          <w:rFonts w:cs="Arial"/>
          <w:b/>
          <w:szCs w:val="24"/>
        </w:rPr>
      </w:pPr>
    </w:p>
    <w:p w14:paraId="02D0A5FF" w14:textId="6AD421ED" w:rsidR="00F320CC" w:rsidRPr="00375445" w:rsidRDefault="00F320CC" w:rsidP="00F320CC">
      <w:pPr>
        <w:rPr>
          <w:rFonts w:cs="Arial"/>
          <w:b/>
          <w:szCs w:val="24"/>
        </w:rPr>
      </w:pPr>
      <w:r w:rsidRPr="00375445">
        <w:rPr>
          <w:rFonts w:cs="Arial"/>
          <w:b/>
          <w:szCs w:val="24"/>
        </w:rPr>
        <w:t>Aim</w:t>
      </w:r>
    </w:p>
    <w:p w14:paraId="197CE741" w14:textId="02BA47BF" w:rsidR="00F320CC" w:rsidRDefault="00F320CC" w:rsidP="00F320CC">
      <w:pPr>
        <w:rPr>
          <w:rFonts w:cs="Arial"/>
          <w:szCs w:val="24"/>
        </w:rPr>
      </w:pPr>
      <w:r w:rsidRPr="00375445">
        <w:rPr>
          <w:rFonts w:cs="Arial"/>
          <w:szCs w:val="24"/>
        </w:rPr>
        <w:t xml:space="preserve">Your task is to find the concentration of a solution of hydrochloric acid using a primary standard, anhydrous sodium carbonate. </w:t>
      </w:r>
    </w:p>
    <w:p w14:paraId="3F5F2AE6" w14:textId="77777777" w:rsidR="00881E5E" w:rsidRPr="00375445" w:rsidRDefault="00881E5E" w:rsidP="00F320CC">
      <w:pPr>
        <w:rPr>
          <w:rFonts w:cs="Arial"/>
          <w:szCs w:val="24"/>
        </w:rPr>
      </w:pPr>
    </w:p>
    <w:p w14:paraId="67C06442" w14:textId="5A97AF03" w:rsidR="00F320CC" w:rsidRPr="00AE2E77" w:rsidRDefault="00F320CC" w:rsidP="00F320CC">
      <w:pPr>
        <w:jc w:val="center"/>
        <w:rPr>
          <w:rFonts w:cs="Arial"/>
          <w:szCs w:val="24"/>
          <w:lang w:val="es-ES"/>
        </w:rPr>
      </w:pPr>
      <w:r w:rsidRPr="00AE2E77">
        <w:rPr>
          <w:rFonts w:cs="Arial"/>
          <w:szCs w:val="24"/>
          <w:lang w:val="es-ES"/>
        </w:rPr>
        <w:t>Na</w:t>
      </w:r>
      <w:r w:rsidRPr="00AE2E77">
        <w:rPr>
          <w:rFonts w:cs="Arial"/>
          <w:szCs w:val="24"/>
          <w:vertAlign w:val="subscript"/>
          <w:lang w:val="es-ES"/>
        </w:rPr>
        <w:t>2</w:t>
      </w:r>
      <w:r w:rsidRPr="00AE2E77">
        <w:rPr>
          <w:rFonts w:cs="Arial"/>
          <w:szCs w:val="24"/>
          <w:lang w:val="es-ES"/>
        </w:rPr>
        <w:t>CO</w:t>
      </w:r>
      <w:r w:rsidRPr="00AE2E77">
        <w:rPr>
          <w:rFonts w:cs="Arial"/>
          <w:szCs w:val="24"/>
          <w:vertAlign w:val="subscript"/>
          <w:lang w:val="es-ES"/>
        </w:rPr>
        <w:t>3(</w:t>
      </w:r>
      <w:proofErr w:type="spellStart"/>
      <w:r w:rsidRPr="00AE2E77">
        <w:rPr>
          <w:rFonts w:cs="Arial"/>
          <w:szCs w:val="24"/>
          <w:vertAlign w:val="subscript"/>
          <w:lang w:val="es-ES"/>
        </w:rPr>
        <w:t>aq</w:t>
      </w:r>
      <w:proofErr w:type="spellEnd"/>
      <w:r w:rsidRPr="00AE2E77">
        <w:rPr>
          <w:rFonts w:cs="Arial"/>
          <w:szCs w:val="24"/>
          <w:vertAlign w:val="subscript"/>
          <w:lang w:val="es-ES"/>
        </w:rPr>
        <w:t xml:space="preserve">) </w:t>
      </w:r>
      <w:r w:rsidRPr="00AE2E77">
        <w:rPr>
          <w:rFonts w:cs="Arial"/>
          <w:szCs w:val="24"/>
          <w:lang w:val="es-ES"/>
        </w:rPr>
        <w:t>+ 2HCl</w:t>
      </w:r>
      <w:r w:rsidRPr="00AE2E77">
        <w:rPr>
          <w:rFonts w:cs="Arial"/>
          <w:szCs w:val="24"/>
          <w:vertAlign w:val="subscript"/>
          <w:lang w:val="es-ES"/>
        </w:rPr>
        <w:t>(</w:t>
      </w:r>
      <w:proofErr w:type="spellStart"/>
      <w:r w:rsidRPr="00AE2E77">
        <w:rPr>
          <w:rFonts w:cs="Arial"/>
          <w:szCs w:val="24"/>
          <w:vertAlign w:val="subscript"/>
          <w:lang w:val="es-ES"/>
        </w:rPr>
        <w:t>aq</w:t>
      </w:r>
      <w:proofErr w:type="spellEnd"/>
      <w:r w:rsidRPr="00AE2E77">
        <w:rPr>
          <w:rFonts w:cs="Arial"/>
          <w:szCs w:val="24"/>
          <w:vertAlign w:val="subscript"/>
          <w:lang w:val="es-ES"/>
        </w:rPr>
        <w:t>)</w:t>
      </w:r>
      <w:r w:rsidRPr="00AE2E77">
        <w:rPr>
          <w:rFonts w:cs="Arial"/>
          <w:szCs w:val="24"/>
          <w:vertAlign w:val="superscript"/>
          <w:lang w:val="es-ES"/>
        </w:rPr>
        <w:t xml:space="preserve"> </w:t>
      </w:r>
      <w:r w:rsidRPr="00AE2E77">
        <w:rPr>
          <w:rFonts w:cs="Arial"/>
          <w:szCs w:val="24"/>
          <w:lang w:val="es-ES"/>
        </w:rPr>
        <w:t>→ 2NaCl</w:t>
      </w:r>
      <w:r w:rsidRPr="00AE2E77">
        <w:rPr>
          <w:rFonts w:cs="Arial"/>
          <w:szCs w:val="24"/>
          <w:vertAlign w:val="subscript"/>
          <w:lang w:val="es-ES"/>
        </w:rPr>
        <w:t>(</w:t>
      </w:r>
      <w:proofErr w:type="spellStart"/>
      <w:r w:rsidRPr="00AE2E77">
        <w:rPr>
          <w:rFonts w:cs="Arial"/>
          <w:szCs w:val="24"/>
          <w:vertAlign w:val="subscript"/>
          <w:lang w:val="es-ES"/>
        </w:rPr>
        <w:t>aq</w:t>
      </w:r>
      <w:proofErr w:type="spellEnd"/>
      <w:r w:rsidRPr="00AE2E77">
        <w:rPr>
          <w:rFonts w:cs="Arial"/>
          <w:szCs w:val="24"/>
          <w:vertAlign w:val="subscript"/>
          <w:lang w:val="es-ES"/>
        </w:rPr>
        <w:t>)</w:t>
      </w:r>
      <w:r w:rsidRPr="00AE2E77">
        <w:rPr>
          <w:rFonts w:cs="Arial"/>
          <w:szCs w:val="24"/>
          <w:lang w:val="es-ES"/>
        </w:rPr>
        <w:t xml:space="preserve"> + H</w:t>
      </w:r>
      <w:r w:rsidRPr="00AE2E77">
        <w:rPr>
          <w:rFonts w:cs="Arial"/>
          <w:szCs w:val="24"/>
          <w:vertAlign w:val="subscript"/>
          <w:lang w:val="es-ES"/>
        </w:rPr>
        <w:t>2</w:t>
      </w:r>
      <w:r w:rsidRPr="00AE2E77">
        <w:rPr>
          <w:rFonts w:cs="Arial"/>
          <w:szCs w:val="24"/>
          <w:lang w:val="es-ES"/>
        </w:rPr>
        <w:t>O</w:t>
      </w:r>
      <w:r w:rsidRPr="00AE2E77">
        <w:rPr>
          <w:rFonts w:cs="Arial"/>
          <w:szCs w:val="24"/>
          <w:vertAlign w:val="subscript"/>
          <w:lang w:val="es-ES"/>
        </w:rPr>
        <w:t>(l)</w:t>
      </w:r>
      <w:r w:rsidRPr="00AE2E77">
        <w:rPr>
          <w:rFonts w:cs="Arial"/>
          <w:szCs w:val="24"/>
          <w:lang w:val="es-ES"/>
        </w:rPr>
        <w:t xml:space="preserve"> + CO</w:t>
      </w:r>
      <w:r w:rsidRPr="00AE2E77">
        <w:rPr>
          <w:rFonts w:cs="Arial"/>
          <w:szCs w:val="24"/>
          <w:vertAlign w:val="subscript"/>
          <w:lang w:val="es-ES"/>
        </w:rPr>
        <w:t>2(g)</w:t>
      </w:r>
    </w:p>
    <w:p w14:paraId="0804AB90" w14:textId="77777777" w:rsidR="00881E5E" w:rsidRPr="0077625B" w:rsidRDefault="00881E5E" w:rsidP="00F320CC">
      <w:pPr>
        <w:rPr>
          <w:rFonts w:cs="Arial"/>
          <w:b/>
          <w:szCs w:val="24"/>
          <w:lang w:val="es-ES"/>
        </w:rPr>
      </w:pPr>
    </w:p>
    <w:p w14:paraId="5AD318EF" w14:textId="0E0F9CF2" w:rsidR="00F320CC" w:rsidRPr="00375445" w:rsidRDefault="00F320CC" w:rsidP="00F320CC">
      <w:pPr>
        <w:rPr>
          <w:rFonts w:cs="Arial"/>
          <w:b/>
          <w:szCs w:val="24"/>
        </w:rPr>
      </w:pPr>
      <w:r w:rsidRPr="00375445">
        <w:rPr>
          <w:rFonts w:cs="Arial"/>
          <w:b/>
          <w:szCs w:val="24"/>
        </w:rPr>
        <w:t>Safety</w:t>
      </w:r>
    </w:p>
    <w:p w14:paraId="6F70644F" w14:textId="77777777" w:rsidR="00F320CC" w:rsidRDefault="00F320CC" w:rsidP="00F320CC">
      <w:pPr>
        <w:rPr>
          <w:rFonts w:cs="Arial"/>
          <w:szCs w:val="24"/>
        </w:rPr>
      </w:pPr>
      <w:r w:rsidRPr="00375445">
        <w:rPr>
          <w:rFonts w:cs="Arial"/>
          <w:szCs w:val="24"/>
        </w:rPr>
        <w:t>Hydrochloric acid is an irritant. You must wear goggles.</w:t>
      </w:r>
    </w:p>
    <w:p w14:paraId="6032871A" w14:textId="77777777" w:rsidR="00F80271" w:rsidRDefault="00F80271" w:rsidP="00F320CC">
      <w:pPr>
        <w:rPr>
          <w:rFonts w:cs="Arial"/>
          <w:b/>
          <w:szCs w:val="24"/>
        </w:rPr>
      </w:pPr>
    </w:p>
    <w:p w14:paraId="45C52296" w14:textId="46810F3E" w:rsidR="00F320CC" w:rsidRPr="00375445" w:rsidRDefault="00F320CC" w:rsidP="00F320CC">
      <w:pPr>
        <w:rPr>
          <w:rFonts w:cs="Arial"/>
          <w:b/>
          <w:szCs w:val="24"/>
        </w:rPr>
      </w:pPr>
      <w:r w:rsidRPr="00375445">
        <w:rPr>
          <w:rFonts w:cs="Arial"/>
          <w:b/>
          <w:szCs w:val="24"/>
        </w:rPr>
        <w:t>Method</w:t>
      </w:r>
    </w:p>
    <w:p w14:paraId="36CC9FF2" w14:textId="1B0ACBEC" w:rsidR="00F320CC" w:rsidRPr="00881E5E" w:rsidRDefault="00F320CC" w:rsidP="00E00FC4">
      <w:pPr>
        <w:pStyle w:val="ListParagraph"/>
        <w:numPr>
          <w:ilvl w:val="0"/>
          <w:numId w:val="48"/>
        </w:numPr>
        <w:rPr>
          <w:rFonts w:cs="Arial"/>
          <w:szCs w:val="24"/>
        </w:rPr>
      </w:pPr>
      <w:r w:rsidRPr="00881E5E">
        <w:rPr>
          <w:rFonts w:cs="Arial"/>
          <w:szCs w:val="24"/>
        </w:rPr>
        <w:t xml:space="preserve">Weigh out </w:t>
      </w:r>
      <w:r w:rsidRPr="00755139">
        <w:rPr>
          <w:rFonts w:cs="Arial"/>
          <w:szCs w:val="24"/>
        </w:rPr>
        <w:t>accurately about 1</w:t>
      </w:r>
      <w:r w:rsidRPr="00881E5E">
        <w:rPr>
          <w:rFonts w:cs="Arial"/>
          <w:szCs w:val="24"/>
        </w:rPr>
        <w:t>.3 g of the anhydrous sodium carbonate</w:t>
      </w:r>
      <w:r w:rsidR="00D34D6C">
        <w:rPr>
          <w:rFonts w:cs="Arial"/>
          <w:szCs w:val="24"/>
        </w:rPr>
        <w:t>. M</w:t>
      </w:r>
      <w:r w:rsidRPr="00881E5E">
        <w:rPr>
          <w:rFonts w:cs="Arial"/>
          <w:szCs w:val="24"/>
        </w:rPr>
        <w:t>ake it up to 250 cm</w:t>
      </w:r>
      <w:r w:rsidRPr="00881E5E">
        <w:rPr>
          <w:rFonts w:cs="Arial"/>
          <w:szCs w:val="24"/>
          <w:vertAlign w:val="superscript"/>
        </w:rPr>
        <w:t>3</w:t>
      </w:r>
      <w:r w:rsidRPr="00881E5E">
        <w:rPr>
          <w:rFonts w:cs="Arial"/>
          <w:szCs w:val="24"/>
        </w:rPr>
        <w:t xml:space="preserve"> of solution in a volumetric flask. Record masses in a suitable table. </w:t>
      </w:r>
    </w:p>
    <w:p w14:paraId="6320DD61" w14:textId="083DE173" w:rsidR="00F320CC" w:rsidRPr="00881E5E" w:rsidRDefault="00F320CC" w:rsidP="00E00FC4">
      <w:pPr>
        <w:pStyle w:val="ListParagraph"/>
        <w:numPr>
          <w:ilvl w:val="0"/>
          <w:numId w:val="48"/>
        </w:numPr>
        <w:rPr>
          <w:rFonts w:cs="Arial"/>
          <w:szCs w:val="24"/>
        </w:rPr>
      </w:pPr>
      <w:r w:rsidRPr="00881E5E">
        <w:rPr>
          <w:rFonts w:cs="Arial"/>
          <w:szCs w:val="24"/>
        </w:rPr>
        <w:t>Titrate 25.0 cm</w:t>
      </w:r>
      <w:r w:rsidRPr="00881E5E">
        <w:rPr>
          <w:rFonts w:cs="Arial"/>
          <w:szCs w:val="24"/>
          <w:vertAlign w:val="superscript"/>
        </w:rPr>
        <w:t>3</w:t>
      </w:r>
      <w:r w:rsidRPr="00881E5E">
        <w:rPr>
          <w:rFonts w:cs="Arial"/>
          <w:szCs w:val="24"/>
        </w:rPr>
        <w:t xml:space="preserve"> portions of this solution against the hydrochloric acid until concordant results are achieved. Use methyl orange as indicator (red in acid, yellow in alkali). Record your results in a suitable table.</w:t>
      </w:r>
    </w:p>
    <w:p w14:paraId="7D004B9E" w14:textId="77777777" w:rsidR="00F80271" w:rsidRDefault="00F80271" w:rsidP="00F320CC">
      <w:pPr>
        <w:rPr>
          <w:rFonts w:cs="Arial"/>
          <w:b/>
          <w:szCs w:val="24"/>
        </w:rPr>
      </w:pPr>
    </w:p>
    <w:p w14:paraId="7ED9C39A" w14:textId="0D75D886" w:rsidR="00F320CC" w:rsidRPr="00E814E7" w:rsidRDefault="00F320CC" w:rsidP="00F320CC">
      <w:pPr>
        <w:rPr>
          <w:rFonts w:cs="Arial"/>
          <w:b/>
          <w:szCs w:val="24"/>
        </w:rPr>
      </w:pPr>
      <w:r w:rsidRPr="00E814E7">
        <w:rPr>
          <w:rFonts w:cs="Arial"/>
          <w:b/>
          <w:szCs w:val="24"/>
        </w:rPr>
        <w:t>Analysis</w:t>
      </w:r>
    </w:p>
    <w:p w14:paraId="0331E455" w14:textId="6AA2081F" w:rsidR="00F320CC" w:rsidRPr="00881E5E" w:rsidRDefault="00F320CC" w:rsidP="00E00FC4">
      <w:pPr>
        <w:pStyle w:val="ListParagraph"/>
        <w:numPr>
          <w:ilvl w:val="0"/>
          <w:numId w:val="49"/>
        </w:numPr>
        <w:rPr>
          <w:rFonts w:cs="Arial"/>
          <w:szCs w:val="24"/>
        </w:rPr>
      </w:pPr>
      <w:r w:rsidRPr="00881E5E">
        <w:rPr>
          <w:rFonts w:cs="Arial"/>
          <w:szCs w:val="24"/>
        </w:rPr>
        <w:t>Use your results to find the concentration of the hydrochloric acid in mol dm</w:t>
      </w:r>
      <w:r w:rsidRPr="00881E5E">
        <w:rPr>
          <w:rFonts w:cs="Arial"/>
          <w:szCs w:val="24"/>
          <w:vertAlign w:val="superscript"/>
        </w:rPr>
        <w:t>–3</w:t>
      </w:r>
      <w:r w:rsidR="00881E5E">
        <w:rPr>
          <w:rFonts w:cs="Arial"/>
          <w:szCs w:val="24"/>
        </w:rPr>
        <w:t>.</w:t>
      </w:r>
    </w:p>
    <w:p w14:paraId="2C114E3F" w14:textId="5FD283A7" w:rsidR="00F320CC" w:rsidRPr="00881E5E" w:rsidRDefault="00F320CC" w:rsidP="00E00FC4">
      <w:pPr>
        <w:pStyle w:val="ListParagraph"/>
        <w:numPr>
          <w:ilvl w:val="0"/>
          <w:numId w:val="49"/>
        </w:numPr>
        <w:rPr>
          <w:rFonts w:cs="Arial"/>
          <w:szCs w:val="24"/>
        </w:rPr>
      </w:pPr>
      <w:r w:rsidRPr="00881E5E">
        <w:rPr>
          <w:rFonts w:cs="Arial"/>
          <w:szCs w:val="24"/>
        </w:rPr>
        <w:t>Calculate the concentration of the hydrochloric acid in g dm</w:t>
      </w:r>
      <w:r w:rsidRPr="00881E5E">
        <w:rPr>
          <w:rFonts w:cs="Arial"/>
          <w:szCs w:val="24"/>
          <w:vertAlign w:val="superscript"/>
        </w:rPr>
        <w:t>–3</w:t>
      </w:r>
      <w:r w:rsidR="00EF314D">
        <w:rPr>
          <w:rFonts w:cs="Arial"/>
          <w:szCs w:val="24"/>
        </w:rPr>
        <w:t>.</w:t>
      </w:r>
    </w:p>
    <w:p w14:paraId="75320635" w14:textId="2A117B7B" w:rsidR="00881E5E" w:rsidRPr="00881E5E" w:rsidRDefault="00F320CC" w:rsidP="00E00FC4">
      <w:pPr>
        <w:pStyle w:val="ListParagraph"/>
        <w:numPr>
          <w:ilvl w:val="0"/>
          <w:numId w:val="49"/>
        </w:numPr>
        <w:rPr>
          <w:rFonts w:cs="Arial"/>
          <w:szCs w:val="24"/>
        </w:rPr>
      </w:pPr>
      <w:r w:rsidRPr="00881E5E">
        <w:rPr>
          <w:rFonts w:cs="Arial"/>
          <w:szCs w:val="24"/>
        </w:rPr>
        <w:t xml:space="preserve">Calculate the maximum percentage apparatus uncertainty in </w:t>
      </w:r>
      <w:proofErr w:type="gramStart"/>
      <w:r w:rsidRPr="00881E5E">
        <w:rPr>
          <w:rFonts w:cs="Arial"/>
          <w:szCs w:val="24"/>
        </w:rPr>
        <w:t>the final result</w:t>
      </w:r>
      <w:proofErr w:type="gramEnd"/>
      <w:r w:rsidRPr="00881E5E">
        <w:rPr>
          <w:rFonts w:cs="Arial"/>
          <w:szCs w:val="24"/>
        </w:rPr>
        <w:t xml:space="preserve">. </w:t>
      </w:r>
    </w:p>
    <w:p w14:paraId="16FCCC8D" w14:textId="77777777" w:rsidR="00881E5E" w:rsidRDefault="00881E5E" w:rsidP="00F320CC">
      <w:pPr>
        <w:rPr>
          <w:rFonts w:cs="Arial"/>
          <w:szCs w:val="24"/>
        </w:rPr>
      </w:pPr>
    </w:p>
    <w:p w14:paraId="2EF397AA" w14:textId="5277AF70" w:rsidR="00F320CC" w:rsidRDefault="00F320CC" w:rsidP="00F320CC">
      <w:pPr>
        <w:rPr>
          <w:rFonts w:cs="Arial"/>
          <w:szCs w:val="24"/>
        </w:rPr>
      </w:pPr>
      <w:r w:rsidRPr="00E814E7">
        <w:rPr>
          <w:rFonts w:cs="Arial"/>
          <w:szCs w:val="24"/>
        </w:rPr>
        <w:t>Standard errors (uncertainties) in apparatus are shown for each measurement</w:t>
      </w:r>
      <w:r w:rsidR="00EF314D">
        <w:rPr>
          <w:rFonts w:cs="Arial"/>
          <w:szCs w:val="24"/>
        </w:rPr>
        <w:t>:</w:t>
      </w:r>
      <w:r w:rsidRPr="00E814E7">
        <w:rPr>
          <w:rFonts w:cs="Arial"/>
          <w:szCs w:val="24"/>
        </w:rPr>
        <w:t xml:space="preserve"> </w:t>
      </w:r>
    </w:p>
    <w:p w14:paraId="549245DC" w14:textId="77777777" w:rsidR="00755139" w:rsidRDefault="00755139" w:rsidP="00F320CC">
      <w:pPr>
        <w:rPr>
          <w:rFonts w:cs="Arial"/>
          <w:szCs w:val="24"/>
        </w:rPr>
      </w:pPr>
    </w:p>
    <w:p w14:paraId="520E17E5" w14:textId="7BBAE10A" w:rsidR="00F320CC" w:rsidRPr="009813D7" w:rsidRDefault="00EF314D" w:rsidP="00E00FC4">
      <w:pPr>
        <w:pStyle w:val="ListParagraph"/>
        <w:numPr>
          <w:ilvl w:val="0"/>
          <w:numId w:val="53"/>
        </w:numPr>
        <w:rPr>
          <w:rFonts w:cs="Arial"/>
          <w:szCs w:val="24"/>
        </w:rPr>
      </w:pPr>
      <w:r w:rsidRPr="009813D7">
        <w:rPr>
          <w:rFonts w:cs="Arial"/>
          <w:szCs w:val="24"/>
        </w:rPr>
        <w:t xml:space="preserve">Balance </w:t>
      </w:r>
      <w:r w:rsidR="00F320CC" w:rsidRPr="009813D7">
        <w:rPr>
          <w:rFonts w:cs="Arial"/>
          <w:szCs w:val="24"/>
        </w:rPr>
        <w:t xml:space="preserve">± 0.001 g </w:t>
      </w:r>
    </w:p>
    <w:p w14:paraId="01B77C72" w14:textId="4B584826" w:rsidR="00F320CC" w:rsidRPr="009813D7" w:rsidRDefault="00EF314D" w:rsidP="00E00FC4">
      <w:pPr>
        <w:pStyle w:val="ListParagraph"/>
        <w:numPr>
          <w:ilvl w:val="0"/>
          <w:numId w:val="53"/>
        </w:numPr>
        <w:rPr>
          <w:rFonts w:cs="Arial"/>
          <w:szCs w:val="24"/>
        </w:rPr>
      </w:pPr>
      <w:r w:rsidRPr="009813D7">
        <w:rPr>
          <w:rFonts w:cs="Arial"/>
          <w:szCs w:val="24"/>
        </w:rPr>
        <w:t xml:space="preserve">Volumetric </w:t>
      </w:r>
      <w:r w:rsidR="00F320CC" w:rsidRPr="009813D7">
        <w:rPr>
          <w:rFonts w:cs="Arial"/>
          <w:szCs w:val="24"/>
        </w:rPr>
        <w:t>flask ± 0.1 cm</w:t>
      </w:r>
      <w:r w:rsidR="00F320CC" w:rsidRPr="009813D7">
        <w:rPr>
          <w:rFonts w:cs="Arial"/>
          <w:szCs w:val="24"/>
          <w:vertAlign w:val="superscript"/>
        </w:rPr>
        <w:t>3</w:t>
      </w:r>
      <w:r w:rsidR="00F320CC" w:rsidRPr="009813D7">
        <w:rPr>
          <w:rFonts w:cs="Arial"/>
          <w:szCs w:val="24"/>
        </w:rPr>
        <w:t xml:space="preserve"> </w:t>
      </w:r>
    </w:p>
    <w:p w14:paraId="772DC321" w14:textId="77777777" w:rsidR="00F320CC" w:rsidRPr="009813D7" w:rsidRDefault="00F320CC" w:rsidP="00E00FC4">
      <w:pPr>
        <w:pStyle w:val="ListParagraph"/>
        <w:numPr>
          <w:ilvl w:val="0"/>
          <w:numId w:val="53"/>
        </w:numPr>
        <w:rPr>
          <w:rFonts w:cs="Arial"/>
          <w:szCs w:val="24"/>
        </w:rPr>
      </w:pPr>
      <w:r w:rsidRPr="009813D7">
        <w:rPr>
          <w:rFonts w:cs="Arial"/>
          <w:szCs w:val="24"/>
        </w:rPr>
        <w:t>25cm</w:t>
      </w:r>
      <w:r w:rsidRPr="009813D7">
        <w:rPr>
          <w:rFonts w:cs="Arial"/>
          <w:szCs w:val="24"/>
          <w:vertAlign w:val="superscript"/>
        </w:rPr>
        <w:t>3</w:t>
      </w:r>
      <w:r w:rsidRPr="009813D7">
        <w:rPr>
          <w:rFonts w:cs="Arial"/>
          <w:szCs w:val="24"/>
        </w:rPr>
        <w:t xml:space="preserve"> pipette ± 0.1 cm</w:t>
      </w:r>
      <w:r w:rsidRPr="009813D7">
        <w:rPr>
          <w:rFonts w:cs="Arial"/>
          <w:szCs w:val="24"/>
          <w:vertAlign w:val="superscript"/>
        </w:rPr>
        <w:t>3</w:t>
      </w:r>
      <w:r w:rsidRPr="009813D7">
        <w:rPr>
          <w:rFonts w:cs="Arial"/>
          <w:szCs w:val="24"/>
        </w:rPr>
        <w:t xml:space="preserve"> </w:t>
      </w:r>
    </w:p>
    <w:p w14:paraId="31A3BF27" w14:textId="403E8421" w:rsidR="00F320CC" w:rsidRPr="009813D7" w:rsidRDefault="00EF314D" w:rsidP="00E00FC4">
      <w:pPr>
        <w:pStyle w:val="ListParagraph"/>
        <w:numPr>
          <w:ilvl w:val="0"/>
          <w:numId w:val="53"/>
        </w:numPr>
        <w:rPr>
          <w:rFonts w:cs="Arial"/>
          <w:szCs w:val="24"/>
        </w:rPr>
      </w:pPr>
      <w:r w:rsidRPr="009813D7">
        <w:rPr>
          <w:rFonts w:cs="Arial"/>
          <w:szCs w:val="24"/>
        </w:rPr>
        <w:t xml:space="preserve">Burette </w:t>
      </w:r>
      <w:r w:rsidR="00F320CC" w:rsidRPr="009813D7">
        <w:rPr>
          <w:rFonts w:cs="Arial"/>
          <w:szCs w:val="24"/>
        </w:rPr>
        <w:t xml:space="preserve">(combination of start </w:t>
      </w:r>
      <w:r w:rsidRPr="009813D7">
        <w:rPr>
          <w:rFonts w:cs="Arial"/>
          <w:szCs w:val="24"/>
        </w:rPr>
        <w:t xml:space="preserve">and </w:t>
      </w:r>
      <w:r w:rsidR="00F320CC" w:rsidRPr="009813D7">
        <w:rPr>
          <w:rFonts w:cs="Arial"/>
          <w:szCs w:val="24"/>
        </w:rPr>
        <w:t>end readings plus end point) ± 0.15 cm</w:t>
      </w:r>
      <w:r w:rsidR="00F320CC" w:rsidRPr="00E00FC4">
        <w:rPr>
          <w:rFonts w:cs="Arial"/>
          <w:szCs w:val="24"/>
          <w:vertAlign w:val="superscript"/>
        </w:rPr>
        <w:t>3</w:t>
      </w:r>
    </w:p>
    <w:p w14:paraId="3851BDA1" w14:textId="77777777" w:rsidR="00F80271" w:rsidRDefault="00F80271" w:rsidP="00F320CC">
      <w:pPr>
        <w:rPr>
          <w:rFonts w:cs="Arial"/>
          <w:b/>
          <w:szCs w:val="24"/>
        </w:rPr>
      </w:pPr>
    </w:p>
    <w:p w14:paraId="71E916CD" w14:textId="0F61DC6B" w:rsidR="00F320CC" w:rsidRPr="00EA243E" w:rsidRDefault="00F320CC" w:rsidP="00F320CC">
      <w:pPr>
        <w:rPr>
          <w:rFonts w:cs="Arial"/>
          <w:b/>
          <w:szCs w:val="24"/>
        </w:rPr>
      </w:pPr>
      <w:r w:rsidRPr="00EA243E">
        <w:rPr>
          <w:rFonts w:cs="Arial"/>
          <w:b/>
          <w:szCs w:val="24"/>
        </w:rPr>
        <w:t>Evaluation</w:t>
      </w:r>
    </w:p>
    <w:p w14:paraId="161CBC4C" w14:textId="290FBC89" w:rsidR="00F320CC" w:rsidRPr="00EF314D" w:rsidRDefault="00F320CC" w:rsidP="00E00FC4">
      <w:pPr>
        <w:pStyle w:val="ListParagraph"/>
        <w:numPr>
          <w:ilvl w:val="0"/>
          <w:numId w:val="50"/>
        </w:numPr>
        <w:rPr>
          <w:rFonts w:cs="Arial"/>
          <w:szCs w:val="24"/>
        </w:rPr>
      </w:pPr>
      <w:r w:rsidRPr="00EF314D">
        <w:rPr>
          <w:rFonts w:cs="Arial"/>
          <w:szCs w:val="24"/>
        </w:rPr>
        <w:t xml:space="preserve">Comment on the reliability of your titration results and </w:t>
      </w:r>
      <w:r w:rsidR="00EF314D">
        <w:rPr>
          <w:rFonts w:cs="Arial"/>
          <w:szCs w:val="24"/>
        </w:rPr>
        <w:t xml:space="preserve">therefore </w:t>
      </w:r>
      <w:r w:rsidRPr="00EF314D">
        <w:rPr>
          <w:rFonts w:cs="Arial"/>
          <w:szCs w:val="24"/>
        </w:rPr>
        <w:t xml:space="preserve">your titration technique. </w:t>
      </w:r>
    </w:p>
    <w:p w14:paraId="677072F8" w14:textId="305BB4A9" w:rsidR="00F320CC" w:rsidRPr="00EF314D" w:rsidRDefault="00F320CC" w:rsidP="00E00FC4">
      <w:pPr>
        <w:pStyle w:val="ListParagraph"/>
        <w:numPr>
          <w:ilvl w:val="0"/>
          <w:numId w:val="50"/>
        </w:numPr>
        <w:rPr>
          <w:rFonts w:cs="Arial"/>
          <w:szCs w:val="24"/>
        </w:rPr>
      </w:pPr>
      <w:r w:rsidRPr="00EF314D">
        <w:rPr>
          <w:rFonts w:cs="Arial"/>
          <w:szCs w:val="24"/>
        </w:rPr>
        <w:t xml:space="preserve">Write down the value you will take as the correct value (this may be from your teacher, technician or the class mean) for the </w:t>
      </w:r>
      <w:r w:rsidR="00D34D6C" w:rsidRPr="00EF314D">
        <w:rPr>
          <w:rFonts w:cs="Arial"/>
          <w:szCs w:val="24"/>
        </w:rPr>
        <w:t xml:space="preserve">hydrochloric acid </w:t>
      </w:r>
      <w:r w:rsidRPr="00EF314D">
        <w:rPr>
          <w:rFonts w:cs="Arial"/>
          <w:szCs w:val="24"/>
        </w:rPr>
        <w:t xml:space="preserve">concentration. </w:t>
      </w:r>
    </w:p>
    <w:p w14:paraId="5FF7793F" w14:textId="1764808E" w:rsidR="00F320CC" w:rsidRPr="00EF314D" w:rsidRDefault="00F320CC" w:rsidP="00E00FC4">
      <w:pPr>
        <w:pStyle w:val="ListParagraph"/>
        <w:numPr>
          <w:ilvl w:val="0"/>
          <w:numId w:val="50"/>
        </w:numPr>
        <w:rPr>
          <w:rFonts w:cs="Arial"/>
          <w:szCs w:val="24"/>
        </w:rPr>
      </w:pPr>
      <w:r w:rsidRPr="00EF314D">
        <w:rPr>
          <w:rFonts w:cs="Arial"/>
          <w:szCs w:val="24"/>
        </w:rPr>
        <w:t>Find the difference between your value and the value taken as the correct value</w:t>
      </w:r>
      <w:r w:rsidR="00EF314D">
        <w:rPr>
          <w:rFonts w:cs="Arial"/>
          <w:szCs w:val="24"/>
        </w:rPr>
        <w:t xml:space="preserve">. Express that difference </w:t>
      </w:r>
      <w:r w:rsidRPr="00EF314D">
        <w:rPr>
          <w:rFonts w:cs="Arial"/>
          <w:szCs w:val="24"/>
        </w:rPr>
        <w:t xml:space="preserve">as a percentage of the correct value (this is your percentage experimental error). </w:t>
      </w:r>
    </w:p>
    <w:p w14:paraId="33F347F8" w14:textId="05A4797E" w:rsidR="00F320CC" w:rsidRPr="00EF314D" w:rsidRDefault="00F320CC" w:rsidP="00E00FC4">
      <w:pPr>
        <w:pStyle w:val="ListParagraph"/>
        <w:numPr>
          <w:ilvl w:val="0"/>
          <w:numId w:val="50"/>
        </w:numPr>
        <w:rPr>
          <w:rFonts w:cs="Arial"/>
          <w:szCs w:val="24"/>
        </w:rPr>
      </w:pPr>
      <w:r w:rsidRPr="00EF314D">
        <w:rPr>
          <w:rFonts w:cs="Arial"/>
          <w:szCs w:val="24"/>
        </w:rPr>
        <w:t xml:space="preserve">Comment on the accuracy of your results. </w:t>
      </w:r>
    </w:p>
    <w:p w14:paraId="171CC605" w14:textId="47FD4CBB" w:rsidR="00F320CC" w:rsidRPr="00776E2D" w:rsidRDefault="00F320CC" w:rsidP="00E00FC4">
      <w:pPr>
        <w:pStyle w:val="ListParagraph"/>
        <w:numPr>
          <w:ilvl w:val="0"/>
          <w:numId w:val="50"/>
        </w:numPr>
        <w:rPr>
          <w:rFonts w:cs="Arial"/>
          <w:szCs w:val="24"/>
        </w:rPr>
      </w:pPr>
      <w:r w:rsidRPr="00776E2D">
        <w:rPr>
          <w:rFonts w:cs="Arial"/>
          <w:szCs w:val="24"/>
        </w:rPr>
        <w:t xml:space="preserve">If you had spilled some sodium carbonate and not transferred it to the standard solution, explain how </w:t>
      </w:r>
      <w:r w:rsidR="00EF314D" w:rsidRPr="00776E2D">
        <w:rPr>
          <w:rFonts w:cs="Arial"/>
          <w:szCs w:val="24"/>
        </w:rPr>
        <w:t xml:space="preserve">this </w:t>
      </w:r>
      <w:r w:rsidRPr="00776E2D">
        <w:rPr>
          <w:rFonts w:cs="Arial"/>
          <w:szCs w:val="24"/>
        </w:rPr>
        <w:t xml:space="preserve">would have affected the calculated value of the acid concentration. </w:t>
      </w:r>
    </w:p>
    <w:p w14:paraId="45E567E3" w14:textId="47EE8C03" w:rsidR="00F320CC" w:rsidRPr="00EF314D" w:rsidRDefault="00F320CC" w:rsidP="00E00FC4">
      <w:pPr>
        <w:pStyle w:val="ListParagraph"/>
        <w:numPr>
          <w:ilvl w:val="0"/>
          <w:numId w:val="50"/>
        </w:numPr>
        <w:rPr>
          <w:rFonts w:cs="Arial"/>
          <w:szCs w:val="24"/>
        </w:rPr>
      </w:pPr>
      <w:r w:rsidRPr="00EF314D">
        <w:rPr>
          <w:rFonts w:cs="Arial"/>
          <w:szCs w:val="24"/>
        </w:rPr>
        <w:t xml:space="preserve">If you had consistently overshot the end point by not washing down the flask with water, explain how </w:t>
      </w:r>
      <w:r w:rsidR="00EF314D">
        <w:rPr>
          <w:rFonts w:cs="Arial"/>
          <w:szCs w:val="24"/>
        </w:rPr>
        <w:t xml:space="preserve">this </w:t>
      </w:r>
      <w:r w:rsidRPr="00EF314D">
        <w:rPr>
          <w:rFonts w:cs="Arial"/>
          <w:szCs w:val="24"/>
        </w:rPr>
        <w:t>would have affected the calculated value of the acid concentration</w:t>
      </w:r>
      <w:r w:rsidR="00C64E92" w:rsidRPr="00EF314D">
        <w:rPr>
          <w:rFonts w:cs="Arial"/>
          <w:szCs w:val="24"/>
        </w:rPr>
        <w:t>.</w:t>
      </w:r>
    </w:p>
    <w:p w14:paraId="23553438" w14:textId="257E25C9" w:rsidR="00572F6D" w:rsidRPr="00572F6D" w:rsidRDefault="00572F6D" w:rsidP="00572F6D">
      <w:pPr>
        <w:pStyle w:val="paragraph"/>
        <w:spacing w:before="0" w:beforeAutospacing="0" w:after="0" w:afterAutospacing="0"/>
        <w:textAlignment w:val="baseline"/>
        <w:rPr>
          <w:rStyle w:val="normaltextrun"/>
          <w:rFonts w:ascii="Arial" w:eastAsiaTheme="majorEastAsia" w:hAnsi="Arial"/>
          <w:b/>
          <w:bCs/>
          <w:color w:val="E51C41"/>
          <w:sz w:val="32"/>
          <w:szCs w:val="32"/>
        </w:rPr>
      </w:pPr>
      <w:r>
        <w:rPr>
          <w:rStyle w:val="normaltextrun"/>
          <w:rFonts w:ascii="Arial" w:eastAsiaTheme="majorEastAsia" w:hAnsi="Arial"/>
          <w:b/>
          <w:bCs/>
          <w:color w:val="E51C41"/>
          <w:sz w:val="32"/>
          <w:szCs w:val="32"/>
        </w:rPr>
        <w:lastRenderedPageBreak/>
        <w:t xml:space="preserve">Activity to support core content section </w:t>
      </w:r>
      <w:r w:rsidRPr="00572F6D">
        <w:rPr>
          <w:rStyle w:val="normaltextrun"/>
          <w:rFonts w:ascii="Arial" w:eastAsiaTheme="majorEastAsia" w:hAnsi="Arial"/>
          <w:b/>
          <w:bCs/>
          <w:color w:val="E51C41"/>
          <w:sz w:val="32"/>
          <w:szCs w:val="32"/>
        </w:rPr>
        <w:t>A1</w:t>
      </w:r>
      <w:r w:rsidR="00781B12">
        <w:rPr>
          <w:rStyle w:val="normaltextrun"/>
          <w:rFonts w:ascii="Arial" w:eastAsiaTheme="majorEastAsia" w:hAnsi="Arial"/>
          <w:b/>
          <w:bCs/>
          <w:color w:val="E51C41"/>
          <w:sz w:val="32"/>
          <w:szCs w:val="32"/>
        </w:rPr>
        <w:t>.1</w:t>
      </w:r>
      <w:r w:rsidRPr="00572F6D">
        <w:rPr>
          <w:rStyle w:val="normaltextrun"/>
          <w:rFonts w:ascii="Arial" w:eastAsiaTheme="majorEastAsia" w:hAnsi="Arial"/>
          <w:b/>
          <w:bCs/>
          <w:color w:val="E51C41"/>
          <w:sz w:val="32"/>
          <w:szCs w:val="32"/>
        </w:rPr>
        <w:t xml:space="preserve"> </w:t>
      </w:r>
      <w:r>
        <w:rPr>
          <w:rStyle w:val="normaltextrun"/>
          <w:rFonts w:ascii="Arial" w:eastAsiaTheme="majorEastAsia" w:hAnsi="Arial"/>
          <w:b/>
          <w:bCs/>
          <w:color w:val="E51C41"/>
          <w:sz w:val="32"/>
          <w:szCs w:val="32"/>
        </w:rPr>
        <w:t>(</w:t>
      </w:r>
      <w:r w:rsidR="00781B12" w:rsidRPr="00781B12">
        <w:rPr>
          <w:rStyle w:val="normaltextrun"/>
          <w:rFonts w:ascii="Arial" w:eastAsiaTheme="majorEastAsia" w:hAnsi="Arial"/>
          <w:b/>
          <w:bCs/>
          <w:color w:val="E51C41"/>
          <w:sz w:val="32"/>
          <w:szCs w:val="32"/>
        </w:rPr>
        <w:t>The purpose of organisational policies and procedures in the health and science sector</w:t>
      </w:r>
      <w:r w:rsidRPr="00C57722">
        <w:rPr>
          <w:rStyle w:val="normaltextrun"/>
          <w:rFonts w:ascii="Arial" w:eastAsiaTheme="majorEastAsia" w:hAnsi="Arial"/>
          <w:b/>
          <w:bCs/>
          <w:color w:val="E51C41"/>
          <w:sz w:val="32"/>
          <w:szCs w:val="32"/>
        </w:rPr>
        <w:t>)</w:t>
      </w:r>
    </w:p>
    <w:p w14:paraId="3FA14E3E" w14:textId="2A4365E9" w:rsidR="00572F6D" w:rsidRDefault="00572F6D" w:rsidP="00572F6D">
      <w:pPr>
        <w:pStyle w:val="paragraph"/>
        <w:spacing w:before="0" w:beforeAutospacing="0" w:after="0" w:afterAutospacing="0"/>
        <w:textAlignment w:val="baseline"/>
        <w:rPr>
          <w:rStyle w:val="normaltextrun"/>
          <w:rFonts w:ascii="Arial" w:eastAsiaTheme="majorEastAsia" w:hAnsi="Arial"/>
          <w:b/>
          <w:bCs/>
          <w:color w:val="E51C41"/>
          <w:sz w:val="32"/>
          <w:szCs w:val="32"/>
        </w:rPr>
      </w:pPr>
    </w:p>
    <w:p w14:paraId="76A956C3" w14:textId="3E9B3040" w:rsidR="00572F6D" w:rsidRPr="00572F6D" w:rsidRDefault="00572F6D" w:rsidP="00572F6D">
      <w:pPr>
        <w:rPr>
          <w:rStyle w:val="normaltextrun"/>
          <w:rFonts w:eastAsiaTheme="majorEastAsia"/>
          <w:b/>
          <w:bCs/>
          <w:sz w:val="28"/>
          <w:szCs w:val="28"/>
          <w:lang w:eastAsia="en-GB"/>
        </w:rPr>
      </w:pPr>
      <w:r w:rsidRPr="00572F6D">
        <w:rPr>
          <w:rStyle w:val="normaltextrun"/>
          <w:rFonts w:eastAsiaTheme="majorEastAsia"/>
          <w:b/>
          <w:bCs/>
          <w:sz w:val="28"/>
          <w:szCs w:val="28"/>
          <w:lang w:eastAsia="en-GB"/>
        </w:rPr>
        <w:t>What are policies and procedures</w:t>
      </w:r>
      <w:r w:rsidR="00086B78">
        <w:rPr>
          <w:rStyle w:val="normaltextrun"/>
          <w:rFonts w:eastAsiaTheme="majorEastAsia"/>
          <w:b/>
          <w:bCs/>
          <w:sz w:val="28"/>
          <w:szCs w:val="28"/>
          <w:lang w:eastAsia="en-GB"/>
        </w:rPr>
        <w:t>?</w:t>
      </w:r>
      <w:r w:rsidRPr="00572F6D">
        <w:rPr>
          <w:rStyle w:val="normaltextrun"/>
          <w:rFonts w:eastAsiaTheme="majorEastAsia"/>
          <w:b/>
          <w:bCs/>
          <w:sz w:val="28"/>
          <w:szCs w:val="28"/>
          <w:lang w:eastAsia="en-GB"/>
        </w:rPr>
        <w:t xml:space="preserve"> </w:t>
      </w:r>
    </w:p>
    <w:p w14:paraId="49C4CBCA" w14:textId="77777777" w:rsidR="00572F6D" w:rsidRDefault="00572F6D" w:rsidP="00572F6D">
      <w:pPr>
        <w:rPr>
          <w:b/>
          <w:bCs/>
        </w:rPr>
      </w:pPr>
    </w:p>
    <w:p w14:paraId="1DCAE185" w14:textId="5E488626" w:rsidR="00572F6D" w:rsidRPr="00E50E85" w:rsidRDefault="00572F6D" w:rsidP="00572F6D">
      <w:r>
        <w:t>As a class</w:t>
      </w:r>
      <w:r w:rsidR="00086B78">
        <w:t>,</w:t>
      </w:r>
      <w:r>
        <w:t xml:space="preserve"> l</w:t>
      </w:r>
      <w:r w:rsidRPr="00E50E85">
        <w:t>earners are asked to consider:</w:t>
      </w:r>
    </w:p>
    <w:p w14:paraId="0B3A7CB1" w14:textId="77777777" w:rsidR="00572F6D" w:rsidRPr="00E50E85" w:rsidRDefault="00572F6D" w:rsidP="00572F6D">
      <w:pPr>
        <w:rPr>
          <w:b/>
          <w:bCs/>
        </w:rPr>
      </w:pPr>
    </w:p>
    <w:p w14:paraId="5DCE4FD1" w14:textId="77777777" w:rsidR="00572F6D" w:rsidRPr="00B67819" w:rsidRDefault="00572F6D" w:rsidP="00572F6D">
      <w:pPr>
        <w:numPr>
          <w:ilvl w:val="0"/>
          <w:numId w:val="30"/>
        </w:numPr>
        <w:rPr>
          <w:rFonts w:eastAsia="Times New Roman" w:cs="Arial"/>
          <w:color w:val="000000"/>
          <w:szCs w:val="24"/>
          <w:lang w:eastAsia="en-GB"/>
        </w:rPr>
      </w:pPr>
      <w:r w:rsidRPr="00B67819">
        <w:rPr>
          <w:rFonts w:eastAsia="Times New Roman" w:cs="Arial"/>
          <w:color w:val="000000"/>
          <w:szCs w:val="24"/>
          <w:lang w:eastAsia="en-GB"/>
        </w:rPr>
        <w:t>What is a policy?</w:t>
      </w:r>
    </w:p>
    <w:p w14:paraId="4ED8E3A2" w14:textId="737C4990" w:rsidR="00572F6D" w:rsidRPr="00B67819" w:rsidRDefault="00572F6D" w:rsidP="00572F6D">
      <w:pPr>
        <w:numPr>
          <w:ilvl w:val="0"/>
          <w:numId w:val="30"/>
        </w:numPr>
        <w:rPr>
          <w:rFonts w:eastAsia="Times New Roman" w:cs="Arial"/>
          <w:color w:val="000000"/>
          <w:szCs w:val="24"/>
          <w:lang w:eastAsia="en-GB"/>
        </w:rPr>
      </w:pPr>
      <w:r w:rsidRPr="00B67819">
        <w:rPr>
          <w:rFonts w:eastAsia="Times New Roman" w:cs="Arial"/>
          <w:color w:val="000000"/>
          <w:szCs w:val="24"/>
          <w:lang w:eastAsia="en-GB"/>
        </w:rPr>
        <w:t xml:space="preserve">What workplace policies can you name? </w:t>
      </w:r>
      <w:r w:rsidR="003B5C54">
        <w:rPr>
          <w:rFonts w:eastAsia="Times New Roman" w:cs="Arial"/>
          <w:color w:val="000000"/>
          <w:szCs w:val="24"/>
          <w:lang w:eastAsia="en-GB"/>
        </w:rPr>
        <w:t>(Aim</w:t>
      </w:r>
      <w:r w:rsidRPr="00B67819">
        <w:rPr>
          <w:rFonts w:eastAsia="Times New Roman" w:cs="Arial"/>
          <w:color w:val="000000"/>
          <w:szCs w:val="24"/>
          <w:lang w:eastAsia="en-GB"/>
        </w:rPr>
        <w:t xml:space="preserve"> for</w:t>
      </w:r>
      <w:r w:rsidR="002C4483">
        <w:rPr>
          <w:rFonts w:eastAsia="Times New Roman" w:cs="Arial"/>
          <w:color w:val="000000"/>
          <w:szCs w:val="24"/>
          <w:lang w:eastAsia="en-GB"/>
        </w:rPr>
        <w:t xml:space="preserve"> at least </w:t>
      </w:r>
      <w:r w:rsidR="00C64E92">
        <w:rPr>
          <w:rFonts w:eastAsia="Times New Roman" w:cs="Arial"/>
          <w:color w:val="000000"/>
          <w:szCs w:val="24"/>
          <w:lang w:eastAsia="en-GB"/>
        </w:rPr>
        <w:t>five</w:t>
      </w:r>
      <w:r w:rsidR="002C4483">
        <w:rPr>
          <w:rFonts w:eastAsia="Times New Roman" w:cs="Arial"/>
          <w:color w:val="000000"/>
          <w:szCs w:val="24"/>
          <w:lang w:eastAsia="en-GB"/>
        </w:rPr>
        <w:t xml:space="preserve"> examples)</w:t>
      </w:r>
    </w:p>
    <w:p w14:paraId="71A1AE77" w14:textId="77777777" w:rsidR="00572F6D" w:rsidRPr="00B67819" w:rsidRDefault="00572F6D" w:rsidP="00572F6D">
      <w:pPr>
        <w:numPr>
          <w:ilvl w:val="0"/>
          <w:numId w:val="30"/>
        </w:numPr>
        <w:rPr>
          <w:rFonts w:eastAsia="Times New Roman" w:cs="Arial"/>
          <w:color w:val="000000"/>
          <w:szCs w:val="24"/>
          <w:lang w:eastAsia="en-GB"/>
        </w:rPr>
      </w:pPr>
      <w:r w:rsidRPr="00B67819">
        <w:rPr>
          <w:rFonts w:eastAsia="Times New Roman" w:cs="Arial"/>
          <w:color w:val="000000"/>
          <w:szCs w:val="24"/>
          <w:lang w:eastAsia="en-GB"/>
        </w:rPr>
        <w:t>What is the purpose of a policy?</w:t>
      </w:r>
    </w:p>
    <w:p w14:paraId="62AF0BA8" w14:textId="77777777" w:rsidR="00572F6D" w:rsidRDefault="00572F6D" w:rsidP="00572F6D">
      <w:pPr>
        <w:numPr>
          <w:ilvl w:val="0"/>
          <w:numId w:val="30"/>
        </w:numPr>
        <w:rPr>
          <w:rFonts w:eastAsia="Times New Roman" w:cs="Arial"/>
          <w:color w:val="000000"/>
          <w:szCs w:val="24"/>
          <w:lang w:eastAsia="en-GB"/>
        </w:rPr>
      </w:pPr>
      <w:r w:rsidRPr="00B67819">
        <w:rPr>
          <w:rFonts w:eastAsia="Times New Roman" w:cs="Arial"/>
          <w:color w:val="000000"/>
          <w:szCs w:val="24"/>
          <w:lang w:eastAsia="en-GB"/>
        </w:rPr>
        <w:t>What are procedures?</w:t>
      </w:r>
    </w:p>
    <w:p w14:paraId="1CC17090" w14:textId="0BC3AE6A" w:rsidR="003B5C54" w:rsidRPr="00B67819" w:rsidRDefault="003B5C54" w:rsidP="00572F6D">
      <w:pPr>
        <w:numPr>
          <w:ilvl w:val="0"/>
          <w:numId w:val="30"/>
        </w:numPr>
        <w:rPr>
          <w:rFonts w:eastAsia="Times New Roman" w:cs="Arial"/>
          <w:color w:val="000000"/>
          <w:szCs w:val="24"/>
          <w:lang w:eastAsia="en-GB"/>
        </w:rPr>
      </w:pPr>
      <w:r>
        <w:rPr>
          <w:rFonts w:eastAsia="Times New Roman" w:cs="Arial"/>
          <w:color w:val="000000"/>
          <w:szCs w:val="24"/>
          <w:lang w:eastAsia="en-GB"/>
        </w:rPr>
        <w:t>What is the difference between a policy and a</w:t>
      </w:r>
      <w:r w:rsidR="00A369BF">
        <w:rPr>
          <w:rFonts w:eastAsia="Times New Roman" w:cs="Arial"/>
          <w:color w:val="000000"/>
          <w:szCs w:val="24"/>
          <w:lang w:eastAsia="en-GB"/>
        </w:rPr>
        <w:t xml:space="preserve"> </w:t>
      </w:r>
      <w:r>
        <w:rPr>
          <w:rFonts w:eastAsia="Times New Roman" w:cs="Arial"/>
          <w:color w:val="000000"/>
          <w:szCs w:val="24"/>
          <w:lang w:eastAsia="en-GB"/>
        </w:rPr>
        <w:t>procedure</w:t>
      </w:r>
      <w:r w:rsidR="00A369BF">
        <w:rPr>
          <w:rFonts w:eastAsia="Times New Roman" w:cs="Arial"/>
          <w:color w:val="000000"/>
          <w:szCs w:val="24"/>
          <w:lang w:eastAsia="en-GB"/>
        </w:rPr>
        <w:t xml:space="preserve">? </w:t>
      </w:r>
    </w:p>
    <w:p w14:paraId="705F12C1" w14:textId="77777777" w:rsidR="00572F6D" w:rsidRPr="00B67819" w:rsidRDefault="00572F6D" w:rsidP="00572F6D">
      <w:pPr>
        <w:rPr>
          <w:rFonts w:eastAsia="Times New Roman" w:cs="Arial"/>
          <w:color w:val="000000"/>
          <w:szCs w:val="24"/>
          <w:lang w:eastAsia="en-GB"/>
        </w:rPr>
      </w:pPr>
    </w:p>
    <w:p w14:paraId="0B75F150" w14:textId="77777777" w:rsidR="00572F6D" w:rsidRDefault="00572F6D" w:rsidP="00572F6D">
      <w:pPr>
        <w:rPr>
          <w:rFonts w:eastAsia="Times New Roman" w:cs="Arial"/>
          <w:b/>
          <w:bCs/>
          <w:color w:val="000000"/>
          <w:szCs w:val="24"/>
          <w:lang w:eastAsia="en-GB"/>
        </w:rPr>
      </w:pPr>
      <w:r>
        <w:rPr>
          <w:rFonts w:eastAsia="Times New Roman" w:cs="Arial"/>
          <w:b/>
          <w:bCs/>
          <w:color w:val="000000"/>
          <w:szCs w:val="24"/>
          <w:lang w:eastAsia="en-GB"/>
        </w:rPr>
        <w:t xml:space="preserve">Group work </w:t>
      </w:r>
    </w:p>
    <w:p w14:paraId="46B73393" w14:textId="77777777" w:rsidR="00572F6D" w:rsidRDefault="00572F6D" w:rsidP="00572F6D">
      <w:pPr>
        <w:rPr>
          <w:rFonts w:eastAsia="Times New Roman" w:cs="Arial"/>
          <w:b/>
          <w:bCs/>
          <w:color w:val="000000"/>
          <w:szCs w:val="24"/>
          <w:lang w:eastAsia="en-GB"/>
        </w:rPr>
      </w:pPr>
    </w:p>
    <w:p w14:paraId="7D425A00" w14:textId="4D2B0561" w:rsidR="00572F6D" w:rsidRDefault="00572F6D" w:rsidP="00572F6D">
      <w:pPr>
        <w:rPr>
          <w:rFonts w:eastAsia="Times New Roman" w:cs="Arial"/>
          <w:color w:val="000000"/>
          <w:szCs w:val="24"/>
          <w:lang w:eastAsia="en-GB"/>
        </w:rPr>
      </w:pPr>
      <w:r w:rsidRPr="00B67819">
        <w:rPr>
          <w:rFonts w:eastAsia="Times New Roman" w:cs="Arial"/>
          <w:color w:val="000000"/>
          <w:szCs w:val="24"/>
          <w:lang w:eastAsia="en-GB"/>
        </w:rPr>
        <w:t xml:space="preserve">Using actual workplace policies gathered from </w:t>
      </w:r>
      <w:r w:rsidR="00C64E92">
        <w:rPr>
          <w:rFonts w:eastAsia="Times New Roman" w:cs="Arial"/>
          <w:color w:val="000000"/>
          <w:szCs w:val="24"/>
          <w:lang w:eastAsia="en-GB"/>
        </w:rPr>
        <w:t>h</w:t>
      </w:r>
      <w:r>
        <w:rPr>
          <w:rFonts w:eastAsia="Times New Roman" w:cs="Arial"/>
          <w:color w:val="000000"/>
          <w:szCs w:val="24"/>
          <w:lang w:eastAsia="en-GB"/>
        </w:rPr>
        <w:t xml:space="preserve">ealth and </w:t>
      </w:r>
      <w:r w:rsidR="00C64E92">
        <w:rPr>
          <w:rFonts w:eastAsia="Times New Roman" w:cs="Arial"/>
          <w:color w:val="000000"/>
          <w:szCs w:val="24"/>
          <w:lang w:eastAsia="en-GB"/>
        </w:rPr>
        <w:t>s</w:t>
      </w:r>
      <w:r>
        <w:rPr>
          <w:rFonts w:eastAsia="Times New Roman" w:cs="Arial"/>
          <w:color w:val="000000"/>
          <w:szCs w:val="24"/>
          <w:lang w:eastAsia="en-GB"/>
        </w:rPr>
        <w:t xml:space="preserve">cience </w:t>
      </w:r>
      <w:r w:rsidR="00A369BF">
        <w:rPr>
          <w:rFonts w:eastAsia="Times New Roman" w:cs="Arial"/>
          <w:color w:val="000000"/>
          <w:szCs w:val="24"/>
          <w:lang w:eastAsia="en-GB"/>
        </w:rPr>
        <w:t>organisations</w:t>
      </w:r>
      <w:r w:rsidR="00E30DC3">
        <w:rPr>
          <w:rFonts w:eastAsia="Times New Roman" w:cs="Arial"/>
          <w:color w:val="000000"/>
          <w:szCs w:val="24"/>
          <w:lang w:eastAsia="en-GB"/>
        </w:rPr>
        <w:t>,</w:t>
      </w:r>
      <w:r w:rsidRPr="00B67819">
        <w:rPr>
          <w:rFonts w:eastAsia="Times New Roman" w:cs="Arial"/>
          <w:color w:val="000000"/>
          <w:szCs w:val="24"/>
          <w:lang w:eastAsia="en-GB"/>
        </w:rPr>
        <w:t xml:space="preserve"> learner</w:t>
      </w:r>
      <w:r>
        <w:rPr>
          <w:rFonts w:eastAsia="Times New Roman" w:cs="Arial"/>
          <w:color w:val="000000"/>
          <w:szCs w:val="24"/>
          <w:lang w:eastAsia="en-GB"/>
        </w:rPr>
        <w:t>s</w:t>
      </w:r>
      <w:r w:rsidRPr="00B67819">
        <w:rPr>
          <w:rFonts w:eastAsia="Times New Roman" w:cs="Arial"/>
          <w:color w:val="000000"/>
          <w:szCs w:val="24"/>
          <w:lang w:eastAsia="en-GB"/>
        </w:rPr>
        <w:t xml:space="preserve"> work in groups of four </w:t>
      </w:r>
      <w:r>
        <w:rPr>
          <w:rFonts w:eastAsia="Times New Roman" w:cs="Arial"/>
          <w:color w:val="000000"/>
          <w:szCs w:val="24"/>
          <w:lang w:eastAsia="en-GB"/>
        </w:rPr>
        <w:t>to answer the following questions and complete the following tasks</w:t>
      </w:r>
      <w:r w:rsidR="009813D7">
        <w:rPr>
          <w:rFonts w:eastAsia="Times New Roman" w:cs="Arial"/>
          <w:color w:val="000000"/>
          <w:szCs w:val="24"/>
          <w:lang w:eastAsia="en-GB"/>
        </w:rPr>
        <w:t>.</w:t>
      </w:r>
    </w:p>
    <w:p w14:paraId="7583BCC4" w14:textId="77777777" w:rsidR="00572F6D" w:rsidRDefault="00572F6D" w:rsidP="00572F6D">
      <w:pPr>
        <w:rPr>
          <w:rFonts w:eastAsia="Times New Roman" w:cs="Arial"/>
          <w:color w:val="000000"/>
          <w:szCs w:val="24"/>
          <w:lang w:eastAsia="en-GB"/>
        </w:rPr>
      </w:pPr>
    </w:p>
    <w:p w14:paraId="0A602E5D" w14:textId="067A283E" w:rsidR="00572F6D" w:rsidRPr="00B67819" w:rsidRDefault="00572F6D" w:rsidP="00572F6D">
      <w:pPr>
        <w:textAlignment w:val="baseline"/>
        <w:rPr>
          <w:rFonts w:eastAsia="Times New Roman" w:cs="Arial"/>
          <w:color w:val="000000"/>
          <w:szCs w:val="24"/>
          <w:lang w:eastAsia="en-GB"/>
        </w:rPr>
      </w:pPr>
      <w:r w:rsidRPr="00B67819">
        <w:rPr>
          <w:rFonts w:eastAsia="Times New Roman" w:cs="Arial"/>
          <w:color w:val="000000"/>
          <w:szCs w:val="24"/>
          <w:lang w:eastAsia="en-GB"/>
        </w:rPr>
        <w:t>How does each of the policies promote safeguarding?</w:t>
      </w:r>
    </w:p>
    <w:p w14:paraId="26DF6314" w14:textId="77777777" w:rsidR="00572F6D" w:rsidRPr="00B67819" w:rsidRDefault="00572F6D" w:rsidP="00572F6D">
      <w:pPr>
        <w:textAlignment w:val="baseline"/>
        <w:rPr>
          <w:rFonts w:eastAsia="Times New Roman" w:cs="Arial"/>
          <w:color w:val="000000"/>
          <w:szCs w:val="24"/>
          <w:lang w:eastAsia="en-GB"/>
        </w:rPr>
      </w:pPr>
    </w:p>
    <w:p w14:paraId="62E8C011" w14:textId="00330F74" w:rsidR="00572F6D" w:rsidRPr="00B67819" w:rsidRDefault="00572F6D" w:rsidP="00572F6D">
      <w:pPr>
        <w:textAlignment w:val="baseline"/>
        <w:rPr>
          <w:rFonts w:eastAsia="Times New Roman" w:cs="Arial"/>
          <w:color w:val="000000"/>
          <w:szCs w:val="24"/>
          <w:lang w:eastAsia="en-GB"/>
        </w:rPr>
      </w:pPr>
      <w:r w:rsidRPr="00B67819">
        <w:rPr>
          <w:rFonts w:eastAsia="Times New Roman" w:cs="Arial"/>
          <w:color w:val="000000"/>
          <w:szCs w:val="24"/>
          <w:lang w:eastAsia="en-GB"/>
        </w:rPr>
        <w:t>Choose two policies</w:t>
      </w:r>
      <w:r w:rsidR="00086B78">
        <w:rPr>
          <w:rFonts w:eastAsia="Times New Roman" w:cs="Arial"/>
          <w:color w:val="000000"/>
          <w:szCs w:val="24"/>
          <w:lang w:eastAsia="en-GB"/>
        </w:rPr>
        <w:t>. P</w:t>
      </w:r>
      <w:r w:rsidRPr="00B67819">
        <w:rPr>
          <w:rFonts w:eastAsia="Times New Roman" w:cs="Arial"/>
          <w:color w:val="000000"/>
          <w:szCs w:val="24"/>
          <w:lang w:eastAsia="en-GB"/>
        </w:rPr>
        <w:t xml:space="preserve">roduce a short report about the roles and responsibilities each </w:t>
      </w:r>
      <w:r w:rsidR="00086B78">
        <w:rPr>
          <w:rFonts w:eastAsia="Times New Roman" w:cs="Arial"/>
          <w:color w:val="000000"/>
          <w:szCs w:val="24"/>
          <w:lang w:eastAsia="en-GB"/>
        </w:rPr>
        <w:t xml:space="preserve">of those </w:t>
      </w:r>
      <w:r w:rsidRPr="00B67819">
        <w:rPr>
          <w:rFonts w:eastAsia="Times New Roman" w:cs="Arial"/>
          <w:color w:val="000000"/>
          <w:szCs w:val="24"/>
          <w:lang w:eastAsia="en-GB"/>
        </w:rPr>
        <w:t>polic</w:t>
      </w:r>
      <w:r w:rsidR="00086B78">
        <w:rPr>
          <w:rFonts w:eastAsia="Times New Roman" w:cs="Arial"/>
          <w:color w:val="000000"/>
          <w:szCs w:val="24"/>
          <w:lang w:eastAsia="en-GB"/>
        </w:rPr>
        <w:t xml:space="preserve">ies </w:t>
      </w:r>
      <w:r w:rsidRPr="00B67819">
        <w:rPr>
          <w:rFonts w:eastAsia="Times New Roman" w:cs="Arial"/>
          <w:color w:val="000000"/>
          <w:szCs w:val="24"/>
          <w:lang w:eastAsia="en-GB"/>
        </w:rPr>
        <w:t>place</w:t>
      </w:r>
      <w:r w:rsidR="00086B78">
        <w:rPr>
          <w:rFonts w:eastAsia="Times New Roman" w:cs="Arial"/>
          <w:color w:val="000000"/>
          <w:szCs w:val="24"/>
          <w:lang w:eastAsia="en-GB"/>
        </w:rPr>
        <w:t>s</w:t>
      </w:r>
      <w:r w:rsidRPr="00B67819">
        <w:rPr>
          <w:rFonts w:eastAsia="Times New Roman" w:cs="Arial"/>
          <w:color w:val="000000"/>
          <w:szCs w:val="24"/>
          <w:lang w:eastAsia="en-GB"/>
        </w:rPr>
        <w:t xml:space="preserve"> on employers and employees with regard</w:t>
      </w:r>
      <w:r w:rsidR="004E0B81">
        <w:rPr>
          <w:rFonts w:eastAsia="Times New Roman" w:cs="Arial"/>
          <w:color w:val="000000"/>
          <w:szCs w:val="24"/>
          <w:lang w:eastAsia="en-GB"/>
        </w:rPr>
        <w:t>s</w:t>
      </w:r>
      <w:r w:rsidRPr="00B67819">
        <w:rPr>
          <w:rFonts w:eastAsia="Times New Roman" w:cs="Arial"/>
          <w:color w:val="000000"/>
          <w:szCs w:val="24"/>
          <w:lang w:eastAsia="en-GB"/>
        </w:rPr>
        <w:t xml:space="preserve"> to safeguarding</w:t>
      </w:r>
      <w:r w:rsidR="00086B78">
        <w:rPr>
          <w:rFonts w:eastAsia="Times New Roman" w:cs="Arial"/>
          <w:color w:val="000000"/>
          <w:szCs w:val="24"/>
          <w:lang w:eastAsia="en-GB"/>
        </w:rPr>
        <w:t>.</w:t>
      </w:r>
    </w:p>
    <w:p w14:paraId="161D4929" w14:textId="77777777" w:rsidR="00572F6D" w:rsidRPr="00B67819" w:rsidRDefault="00572F6D" w:rsidP="00572F6D">
      <w:pPr>
        <w:textAlignment w:val="baseline"/>
        <w:rPr>
          <w:rFonts w:eastAsia="Times New Roman" w:cs="Arial"/>
          <w:color w:val="000000"/>
          <w:szCs w:val="24"/>
          <w:lang w:eastAsia="en-GB"/>
        </w:rPr>
      </w:pPr>
    </w:p>
    <w:p w14:paraId="7C8C5C78" w14:textId="75461EFE" w:rsidR="00572F6D" w:rsidRDefault="00572F6D" w:rsidP="00572F6D">
      <w:pPr>
        <w:textAlignment w:val="baseline"/>
        <w:rPr>
          <w:rFonts w:eastAsia="Times New Roman" w:cs="Arial"/>
          <w:color w:val="000000"/>
          <w:szCs w:val="24"/>
          <w:lang w:eastAsia="en-GB"/>
        </w:rPr>
      </w:pPr>
      <w:r w:rsidRPr="00B67819">
        <w:rPr>
          <w:rFonts w:eastAsia="Times New Roman" w:cs="Arial"/>
          <w:color w:val="000000"/>
          <w:szCs w:val="24"/>
          <w:lang w:eastAsia="en-GB"/>
        </w:rPr>
        <w:t xml:space="preserve">You are a manager at a care home and </w:t>
      </w:r>
      <w:r w:rsidR="004E0B81" w:rsidRPr="00B67819">
        <w:rPr>
          <w:rFonts w:eastAsia="Times New Roman" w:cs="Arial"/>
          <w:color w:val="000000"/>
          <w:szCs w:val="24"/>
          <w:lang w:eastAsia="en-GB"/>
        </w:rPr>
        <w:t>must</w:t>
      </w:r>
      <w:r w:rsidRPr="00B67819">
        <w:rPr>
          <w:rFonts w:eastAsia="Times New Roman" w:cs="Arial"/>
          <w:color w:val="000000"/>
          <w:szCs w:val="24"/>
          <w:lang w:eastAsia="en-GB"/>
        </w:rPr>
        <w:t xml:space="preserve"> write a letter to </w:t>
      </w:r>
      <w:r w:rsidR="00086B78">
        <w:rPr>
          <w:rFonts w:eastAsia="Times New Roman" w:cs="Arial"/>
          <w:color w:val="000000"/>
          <w:szCs w:val="24"/>
          <w:lang w:eastAsia="en-GB"/>
        </w:rPr>
        <w:t xml:space="preserve">the </w:t>
      </w:r>
      <w:r w:rsidRPr="00B67819">
        <w:rPr>
          <w:rFonts w:eastAsia="Times New Roman" w:cs="Arial"/>
          <w:color w:val="000000"/>
          <w:szCs w:val="24"/>
          <w:lang w:eastAsia="en-GB"/>
        </w:rPr>
        <w:t>staff explaining why it is vital that the organisation and staff adhere to the compan</w:t>
      </w:r>
      <w:r w:rsidR="00086B78">
        <w:rPr>
          <w:rFonts w:eastAsia="Times New Roman" w:cs="Arial"/>
          <w:color w:val="000000"/>
          <w:szCs w:val="24"/>
          <w:lang w:eastAsia="en-GB"/>
        </w:rPr>
        <w:t xml:space="preserve">y’s </w:t>
      </w:r>
      <w:r w:rsidRPr="00B67819">
        <w:rPr>
          <w:rFonts w:eastAsia="Times New Roman" w:cs="Arial"/>
          <w:color w:val="000000"/>
          <w:szCs w:val="24"/>
          <w:lang w:eastAsia="en-GB"/>
        </w:rPr>
        <w:t>safeguarding policies</w:t>
      </w:r>
      <w:r w:rsidR="00086B78">
        <w:rPr>
          <w:rFonts w:eastAsia="Times New Roman" w:cs="Arial"/>
          <w:color w:val="000000"/>
          <w:szCs w:val="24"/>
          <w:lang w:eastAsia="en-GB"/>
        </w:rPr>
        <w:t>.</w:t>
      </w:r>
    </w:p>
    <w:p w14:paraId="38B892BE" w14:textId="77777777" w:rsidR="00086B78" w:rsidRPr="00B67819" w:rsidRDefault="00086B78" w:rsidP="00572F6D">
      <w:pPr>
        <w:textAlignment w:val="baseline"/>
        <w:rPr>
          <w:rFonts w:eastAsia="Times New Roman" w:cs="Arial"/>
          <w:color w:val="000000"/>
          <w:szCs w:val="24"/>
          <w:lang w:eastAsia="en-GB"/>
        </w:rPr>
      </w:pPr>
    </w:p>
    <w:p w14:paraId="2FC458BD" w14:textId="526D35FE" w:rsidR="00572F6D" w:rsidRDefault="00572F6D" w:rsidP="00572F6D">
      <w:pPr>
        <w:textAlignment w:val="baseline"/>
        <w:rPr>
          <w:rFonts w:eastAsia="Times New Roman" w:cs="Arial"/>
          <w:color w:val="000000"/>
          <w:szCs w:val="24"/>
          <w:lang w:eastAsia="en-GB"/>
        </w:rPr>
      </w:pPr>
      <w:r w:rsidRPr="00B67819">
        <w:rPr>
          <w:rFonts w:eastAsia="Times New Roman" w:cs="Arial"/>
          <w:color w:val="000000"/>
          <w:szCs w:val="24"/>
          <w:lang w:eastAsia="en-GB"/>
        </w:rPr>
        <w:t>The letter should include</w:t>
      </w:r>
      <w:r w:rsidR="00086B78">
        <w:rPr>
          <w:rFonts w:eastAsia="Times New Roman" w:cs="Arial"/>
          <w:color w:val="000000"/>
          <w:szCs w:val="24"/>
          <w:lang w:eastAsia="en-GB"/>
        </w:rPr>
        <w:t>:</w:t>
      </w:r>
    </w:p>
    <w:p w14:paraId="0E2E2AEB" w14:textId="77777777" w:rsidR="00086B78" w:rsidRPr="00B67819" w:rsidRDefault="00086B78" w:rsidP="00572F6D">
      <w:pPr>
        <w:textAlignment w:val="baseline"/>
        <w:rPr>
          <w:rFonts w:eastAsia="Times New Roman" w:cs="Arial"/>
          <w:color w:val="000000"/>
          <w:szCs w:val="24"/>
          <w:lang w:eastAsia="en-GB"/>
        </w:rPr>
      </w:pPr>
    </w:p>
    <w:p w14:paraId="1A8D08EE" w14:textId="30A17487" w:rsidR="00572F6D" w:rsidRPr="00B67819" w:rsidRDefault="00572F6D" w:rsidP="00572F6D">
      <w:pPr>
        <w:pStyle w:val="ListParagraph"/>
        <w:numPr>
          <w:ilvl w:val="0"/>
          <w:numId w:val="29"/>
        </w:numPr>
        <w:textAlignment w:val="baseline"/>
        <w:rPr>
          <w:rFonts w:eastAsia="Times New Roman" w:cs="Arial"/>
          <w:color w:val="000000"/>
          <w:szCs w:val="24"/>
          <w:lang w:eastAsia="en-GB"/>
        </w:rPr>
      </w:pPr>
      <w:r w:rsidRPr="00B67819">
        <w:rPr>
          <w:rFonts w:eastAsia="Times New Roman" w:cs="Arial"/>
          <w:color w:val="000000"/>
          <w:szCs w:val="24"/>
          <w:lang w:eastAsia="en-GB"/>
        </w:rPr>
        <w:t xml:space="preserve">their roles and responsibilities under safeguarding </w:t>
      </w:r>
    </w:p>
    <w:p w14:paraId="2F9C43C4" w14:textId="1A7490F3" w:rsidR="00572F6D" w:rsidRPr="00B67819" w:rsidRDefault="00572F6D" w:rsidP="00572F6D">
      <w:pPr>
        <w:pStyle w:val="ListParagraph"/>
        <w:numPr>
          <w:ilvl w:val="0"/>
          <w:numId w:val="29"/>
        </w:numPr>
        <w:textAlignment w:val="baseline"/>
        <w:rPr>
          <w:rFonts w:eastAsia="Times New Roman" w:cs="Arial"/>
          <w:color w:val="000000"/>
          <w:szCs w:val="24"/>
          <w:lang w:eastAsia="en-GB"/>
        </w:rPr>
      </w:pPr>
      <w:r w:rsidRPr="00B67819">
        <w:rPr>
          <w:rFonts w:eastAsia="Times New Roman" w:cs="Arial"/>
          <w:color w:val="000000"/>
          <w:szCs w:val="24"/>
          <w:lang w:eastAsia="en-GB"/>
        </w:rPr>
        <w:t>the potential outcomes if staff do not adhere to the compan</w:t>
      </w:r>
      <w:r w:rsidR="00086B78">
        <w:rPr>
          <w:rFonts w:eastAsia="Times New Roman" w:cs="Arial"/>
          <w:color w:val="000000"/>
          <w:szCs w:val="24"/>
          <w:lang w:eastAsia="en-GB"/>
        </w:rPr>
        <w:t xml:space="preserve">y’s </w:t>
      </w:r>
      <w:r w:rsidRPr="00B67819">
        <w:rPr>
          <w:rFonts w:eastAsia="Times New Roman" w:cs="Arial"/>
          <w:color w:val="000000"/>
          <w:szCs w:val="24"/>
          <w:lang w:eastAsia="en-GB"/>
        </w:rPr>
        <w:t>safeguarding polic</w:t>
      </w:r>
      <w:r w:rsidRPr="00C57722">
        <w:rPr>
          <w:rFonts w:eastAsia="Times New Roman" w:cs="Arial"/>
          <w:color w:val="000000"/>
          <w:szCs w:val="24"/>
          <w:lang w:eastAsia="en-GB"/>
        </w:rPr>
        <w:t>ies</w:t>
      </w:r>
      <w:r w:rsidR="009813D7">
        <w:rPr>
          <w:rFonts w:eastAsia="Times New Roman" w:cs="Arial"/>
          <w:color w:val="000000"/>
          <w:szCs w:val="24"/>
          <w:lang w:eastAsia="en-GB"/>
        </w:rPr>
        <w:t>.</w:t>
      </w:r>
      <w:r w:rsidRPr="00B67819">
        <w:rPr>
          <w:rFonts w:eastAsia="Times New Roman" w:cs="Arial"/>
          <w:color w:val="000000"/>
          <w:szCs w:val="24"/>
          <w:lang w:eastAsia="en-GB"/>
        </w:rPr>
        <w:t xml:space="preserve"> </w:t>
      </w:r>
    </w:p>
    <w:p w14:paraId="773FA77B" w14:textId="77777777" w:rsidR="00572F6D" w:rsidRPr="004E24ED" w:rsidRDefault="00572F6D" w:rsidP="00572F6D">
      <w:pPr>
        <w:rPr>
          <w:rFonts w:eastAsia="Times New Roman" w:cs="Arial"/>
          <w:b/>
          <w:bCs/>
          <w:color w:val="000000"/>
          <w:szCs w:val="24"/>
          <w:lang w:eastAsia="en-GB"/>
        </w:rPr>
      </w:pPr>
    </w:p>
    <w:p w14:paraId="60090368" w14:textId="04E96F55" w:rsidR="00572F6D" w:rsidRPr="00B67819" w:rsidRDefault="00572F6D" w:rsidP="00572F6D">
      <w:pPr>
        <w:rPr>
          <w:rFonts w:eastAsia="Times New Roman" w:cs="Arial"/>
          <w:color w:val="000000"/>
          <w:szCs w:val="24"/>
          <w:lang w:eastAsia="en-GB"/>
        </w:rPr>
      </w:pPr>
      <w:r>
        <w:rPr>
          <w:rFonts w:eastAsia="Times New Roman" w:cs="Arial"/>
          <w:color w:val="000000"/>
          <w:szCs w:val="24"/>
          <w:lang w:eastAsia="en-GB"/>
        </w:rPr>
        <w:t>The f</w:t>
      </w:r>
      <w:r w:rsidRPr="00B67819">
        <w:rPr>
          <w:rFonts w:eastAsia="Times New Roman" w:cs="Arial"/>
          <w:color w:val="000000"/>
          <w:szCs w:val="24"/>
          <w:lang w:eastAsia="en-GB"/>
        </w:rPr>
        <w:t xml:space="preserve">ollowing policies can be used to support this </w:t>
      </w:r>
      <w:r w:rsidR="00106EF5" w:rsidRPr="00B67819">
        <w:rPr>
          <w:rFonts w:eastAsia="Times New Roman" w:cs="Arial"/>
          <w:color w:val="000000"/>
          <w:szCs w:val="24"/>
          <w:lang w:eastAsia="en-GB"/>
        </w:rPr>
        <w:t>activity,</w:t>
      </w:r>
      <w:r w:rsidR="00106EF5">
        <w:rPr>
          <w:rFonts w:eastAsia="Times New Roman" w:cs="Arial"/>
          <w:color w:val="000000"/>
          <w:szCs w:val="24"/>
          <w:lang w:eastAsia="en-GB"/>
        </w:rPr>
        <w:t xml:space="preserve"> or it may be possible to obtain policies from local NHS trusts or other </w:t>
      </w:r>
      <w:r w:rsidR="00C64E92">
        <w:rPr>
          <w:rFonts w:eastAsia="Times New Roman" w:cs="Arial"/>
          <w:color w:val="000000"/>
          <w:szCs w:val="24"/>
          <w:lang w:eastAsia="en-GB"/>
        </w:rPr>
        <w:t>h</w:t>
      </w:r>
      <w:r w:rsidR="00106EF5">
        <w:rPr>
          <w:rFonts w:eastAsia="Times New Roman" w:cs="Arial"/>
          <w:color w:val="000000"/>
          <w:szCs w:val="24"/>
          <w:lang w:eastAsia="en-GB"/>
        </w:rPr>
        <w:t>ealth organisations</w:t>
      </w:r>
      <w:r w:rsidR="00086B78">
        <w:rPr>
          <w:rFonts w:eastAsia="Times New Roman" w:cs="Arial"/>
          <w:color w:val="000000"/>
          <w:szCs w:val="24"/>
          <w:lang w:eastAsia="en-GB"/>
        </w:rPr>
        <w:t>.</w:t>
      </w:r>
    </w:p>
    <w:p w14:paraId="54D49202" w14:textId="77777777" w:rsidR="00572F6D" w:rsidRPr="004E24ED" w:rsidRDefault="00000000" w:rsidP="00572F6D">
      <w:pPr>
        <w:rPr>
          <w:rFonts w:eastAsia="Times New Roman" w:cs="Arial"/>
          <w:b/>
          <w:bCs/>
          <w:color w:val="000000"/>
          <w:szCs w:val="24"/>
          <w:lang w:eastAsia="en-GB"/>
        </w:rPr>
      </w:pPr>
      <w:hyperlink r:id="rId17" w:history="1">
        <w:r w:rsidR="00572F6D" w:rsidRPr="004E24ED">
          <w:rPr>
            <w:rStyle w:val="Hyperlink"/>
            <w:rFonts w:eastAsia="Times New Roman" w:cs="Arial"/>
            <w:b/>
            <w:bCs/>
            <w:szCs w:val="24"/>
            <w:lang w:eastAsia="en-GB"/>
          </w:rPr>
          <w:t>https://www.england.nhs.uk/wp-content/uploads/2019/10/confidentiality-policy-v5.1.pdf</w:t>
        </w:r>
      </w:hyperlink>
    </w:p>
    <w:p w14:paraId="5D858218" w14:textId="77777777" w:rsidR="00572F6D" w:rsidRPr="004E24ED" w:rsidRDefault="00572F6D" w:rsidP="00572F6D">
      <w:pPr>
        <w:textAlignment w:val="baseline"/>
        <w:rPr>
          <w:rFonts w:eastAsia="Times New Roman" w:cs="Arial"/>
          <w:b/>
          <w:bCs/>
          <w:color w:val="000000"/>
          <w:szCs w:val="24"/>
          <w:lang w:eastAsia="en-GB"/>
        </w:rPr>
      </w:pPr>
    </w:p>
    <w:p w14:paraId="65DCB399" w14:textId="77777777" w:rsidR="00572F6D" w:rsidRPr="004E24ED" w:rsidRDefault="00000000" w:rsidP="00572F6D">
      <w:pPr>
        <w:textAlignment w:val="baseline"/>
        <w:rPr>
          <w:rFonts w:eastAsia="Times New Roman" w:cs="Arial"/>
          <w:b/>
          <w:bCs/>
          <w:color w:val="000000"/>
          <w:szCs w:val="24"/>
          <w:lang w:eastAsia="en-GB"/>
        </w:rPr>
      </w:pPr>
      <w:hyperlink r:id="rId18" w:history="1">
        <w:r w:rsidR="00572F6D" w:rsidRPr="004E24ED">
          <w:rPr>
            <w:rStyle w:val="Hyperlink"/>
            <w:rFonts w:eastAsia="Times New Roman" w:cs="Arial"/>
            <w:b/>
            <w:bCs/>
            <w:szCs w:val="24"/>
            <w:lang w:eastAsia="en-GB"/>
          </w:rPr>
          <w:t>https://www.england.nhs.uk/publication/data-protection-policy/</w:t>
        </w:r>
      </w:hyperlink>
    </w:p>
    <w:p w14:paraId="5EE2EF76" w14:textId="77777777" w:rsidR="00572F6D" w:rsidRPr="004E24ED" w:rsidRDefault="00572F6D" w:rsidP="00572F6D">
      <w:pPr>
        <w:textAlignment w:val="baseline"/>
        <w:rPr>
          <w:rFonts w:eastAsia="Times New Roman" w:cs="Arial"/>
          <w:b/>
          <w:bCs/>
          <w:color w:val="000000"/>
          <w:szCs w:val="24"/>
          <w:lang w:eastAsia="en-GB"/>
        </w:rPr>
      </w:pPr>
    </w:p>
    <w:p w14:paraId="43097DE0" w14:textId="77777777" w:rsidR="00572F6D" w:rsidRPr="004E24ED" w:rsidRDefault="00572F6D" w:rsidP="00572F6D">
      <w:pPr>
        <w:textAlignment w:val="baseline"/>
        <w:rPr>
          <w:rFonts w:eastAsia="Times New Roman" w:cs="Arial"/>
          <w:b/>
          <w:bCs/>
          <w:color w:val="000000"/>
          <w:szCs w:val="24"/>
          <w:lang w:eastAsia="en-GB"/>
        </w:rPr>
      </w:pPr>
    </w:p>
    <w:p w14:paraId="5E2EC574" w14:textId="77777777" w:rsidR="00572F6D" w:rsidRPr="004E24ED" w:rsidRDefault="00000000" w:rsidP="00572F6D">
      <w:pPr>
        <w:textAlignment w:val="baseline"/>
        <w:rPr>
          <w:rFonts w:eastAsia="Times New Roman" w:cs="Arial"/>
          <w:b/>
          <w:bCs/>
          <w:color w:val="000000"/>
          <w:szCs w:val="24"/>
          <w:lang w:eastAsia="en-GB"/>
        </w:rPr>
      </w:pPr>
      <w:hyperlink r:id="rId19" w:history="1">
        <w:r w:rsidR="00572F6D" w:rsidRPr="004E24ED">
          <w:rPr>
            <w:rStyle w:val="Hyperlink"/>
            <w:rFonts w:eastAsia="Times New Roman" w:cs="Arial"/>
            <w:b/>
            <w:bCs/>
            <w:szCs w:val="24"/>
            <w:lang w:eastAsia="en-GB"/>
          </w:rPr>
          <w:t>https://www.england.nhs.uk/wp-content/uploads/2016/09/external-whistleblowing-policy-v4.pdf</w:t>
        </w:r>
      </w:hyperlink>
    </w:p>
    <w:p w14:paraId="0C8BF4E9" w14:textId="77777777" w:rsidR="00572F6D" w:rsidRPr="004E24ED" w:rsidRDefault="00572F6D" w:rsidP="00572F6D">
      <w:pPr>
        <w:textAlignment w:val="baseline"/>
        <w:rPr>
          <w:rFonts w:eastAsia="Times New Roman" w:cs="Arial"/>
          <w:b/>
          <w:bCs/>
          <w:color w:val="000000"/>
          <w:szCs w:val="24"/>
          <w:lang w:eastAsia="en-GB"/>
        </w:rPr>
      </w:pPr>
    </w:p>
    <w:p w14:paraId="703F535A" w14:textId="77777777" w:rsidR="00572F6D" w:rsidRDefault="00572F6D" w:rsidP="00572F6D"/>
    <w:p w14:paraId="486D9330" w14:textId="77777777" w:rsidR="00572F6D" w:rsidRDefault="00572F6D" w:rsidP="00572F6D">
      <w:pPr>
        <w:rPr>
          <w:rFonts w:eastAsia="Times New Roman" w:cs="Arial"/>
          <w:color w:val="000000"/>
          <w:szCs w:val="24"/>
          <w:lang w:eastAsia="en-GB"/>
        </w:rPr>
      </w:pPr>
    </w:p>
    <w:p w14:paraId="1F164747" w14:textId="6DB14ABF" w:rsidR="002222D2" w:rsidRDefault="00572F6D" w:rsidP="002222D2">
      <w:pPr>
        <w:pStyle w:val="paragraph"/>
        <w:spacing w:before="0" w:beforeAutospacing="0" w:after="0" w:afterAutospacing="0"/>
        <w:textAlignment w:val="baseline"/>
        <w:rPr>
          <w:rStyle w:val="normaltextrun"/>
          <w:rFonts w:ascii="Arial" w:eastAsiaTheme="majorEastAsia" w:hAnsi="Arial"/>
          <w:b/>
          <w:bCs/>
          <w:color w:val="E51C41"/>
          <w:sz w:val="32"/>
          <w:szCs w:val="32"/>
        </w:rPr>
      </w:pPr>
      <w:r w:rsidRPr="002222D2">
        <w:rPr>
          <w:rStyle w:val="normaltextrun"/>
          <w:rFonts w:ascii="Arial" w:eastAsiaTheme="majorEastAsia" w:hAnsi="Arial"/>
          <w:b/>
          <w:bCs/>
          <w:color w:val="E51C41"/>
          <w:sz w:val="32"/>
          <w:szCs w:val="32"/>
        </w:rPr>
        <w:lastRenderedPageBreak/>
        <w:t xml:space="preserve">Activity to support </w:t>
      </w:r>
      <w:r w:rsidR="002222D2">
        <w:rPr>
          <w:rStyle w:val="normaltextrun"/>
          <w:rFonts w:ascii="Arial" w:eastAsiaTheme="majorEastAsia" w:hAnsi="Arial"/>
          <w:b/>
          <w:bCs/>
          <w:color w:val="E51C41"/>
          <w:sz w:val="32"/>
          <w:szCs w:val="32"/>
        </w:rPr>
        <w:t xml:space="preserve">core content section </w:t>
      </w:r>
      <w:r w:rsidR="00C6592B">
        <w:rPr>
          <w:rStyle w:val="normaltextrun"/>
          <w:rFonts w:ascii="Arial" w:eastAsiaTheme="majorEastAsia" w:hAnsi="Arial"/>
          <w:b/>
          <w:bCs/>
          <w:color w:val="E51C41"/>
          <w:sz w:val="32"/>
          <w:szCs w:val="32"/>
        </w:rPr>
        <w:t>9.5</w:t>
      </w:r>
      <w:r w:rsidR="00DA0249">
        <w:rPr>
          <w:rStyle w:val="normaltextrun"/>
          <w:rFonts w:ascii="Arial" w:eastAsiaTheme="majorEastAsia" w:hAnsi="Arial"/>
          <w:b/>
          <w:bCs/>
          <w:color w:val="E51C41"/>
          <w:sz w:val="32"/>
          <w:szCs w:val="32"/>
        </w:rPr>
        <w:t xml:space="preserve"> (</w:t>
      </w:r>
      <w:r w:rsidR="00DA0249" w:rsidRPr="00DA0249">
        <w:rPr>
          <w:rStyle w:val="normaltextrun"/>
          <w:rFonts w:ascii="Arial" w:eastAsiaTheme="majorEastAsia" w:hAnsi="Arial"/>
          <w:b/>
          <w:bCs/>
          <w:color w:val="E51C41"/>
          <w:sz w:val="32"/>
          <w:szCs w:val="32"/>
        </w:rPr>
        <w:t>The ways in which health promotion is used to support the prevention agenda to support good health and wellbeing</w:t>
      </w:r>
      <w:r w:rsidR="00DA0249">
        <w:rPr>
          <w:rStyle w:val="normaltextrun"/>
          <w:rFonts w:ascii="Arial" w:eastAsiaTheme="majorEastAsia" w:hAnsi="Arial"/>
          <w:b/>
          <w:bCs/>
          <w:color w:val="E51C41"/>
          <w:sz w:val="32"/>
          <w:szCs w:val="32"/>
        </w:rPr>
        <w:t>)</w:t>
      </w:r>
    </w:p>
    <w:p w14:paraId="0FCA97C6" w14:textId="77777777" w:rsidR="00106EF5" w:rsidRDefault="00106EF5" w:rsidP="00572F6D">
      <w:pPr>
        <w:rPr>
          <w:rFonts w:eastAsia="Times New Roman" w:cs="Arial"/>
          <w:b/>
          <w:bCs/>
          <w:color w:val="000000"/>
          <w:szCs w:val="24"/>
          <w:lang w:eastAsia="en-GB"/>
        </w:rPr>
      </w:pPr>
    </w:p>
    <w:p w14:paraId="630CC620" w14:textId="0A60CB13" w:rsidR="00106EF5" w:rsidRDefault="00106EF5" w:rsidP="00572F6D">
      <w:pPr>
        <w:rPr>
          <w:rFonts w:eastAsia="Times New Roman" w:cs="Arial"/>
          <w:b/>
          <w:bCs/>
          <w:color w:val="000000"/>
          <w:szCs w:val="24"/>
          <w:lang w:eastAsia="en-GB"/>
        </w:rPr>
      </w:pPr>
      <w:r>
        <w:rPr>
          <w:rFonts w:eastAsia="Times New Roman" w:cs="Arial"/>
          <w:b/>
          <w:bCs/>
          <w:color w:val="000000"/>
          <w:szCs w:val="24"/>
          <w:lang w:eastAsia="en-GB"/>
        </w:rPr>
        <w:t xml:space="preserve">Health </w:t>
      </w:r>
      <w:r w:rsidR="00866E72">
        <w:rPr>
          <w:rFonts w:eastAsia="Times New Roman" w:cs="Arial"/>
          <w:b/>
          <w:bCs/>
          <w:color w:val="000000"/>
          <w:szCs w:val="24"/>
          <w:lang w:eastAsia="en-GB"/>
        </w:rPr>
        <w:t xml:space="preserve">promotion </w:t>
      </w:r>
      <w:r>
        <w:rPr>
          <w:rFonts w:eastAsia="Times New Roman" w:cs="Arial"/>
          <w:b/>
          <w:bCs/>
          <w:color w:val="000000"/>
          <w:szCs w:val="24"/>
          <w:lang w:eastAsia="en-GB"/>
        </w:rPr>
        <w:t xml:space="preserve">campaigns </w:t>
      </w:r>
    </w:p>
    <w:p w14:paraId="20D6FEEA" w14:textId="77777777" w:rsidR="0086792B" w:rsidRDefault="0086792B" w:rsidP="00572F6D">
      <w:pPr>
        <w:rPr>
          <w:rFonts w:eastAsia="Times New Roman" w:cs="Arial"/>
          <w:b/>
          <w:bCs/>
          <w:color w:val="000000"/>
          <w:szCs w:val="24"/>
          <w:lang w:eastAsia="en-GB"/>
        </w:rPr>
      </w:pPr>
    </w:p>
    <w:p w14:paraId="677541E0" w14:textId="5BED6D6D" w:rsidR="00572F6D" w:rsidRPr="00B74230" w:rsidRDefault="00572F6D" w:rsidP="00572F6D">
      <w:pPr>
        <w:rPr>
          <w:rFonts w:eastAsia="Times New Roman" w:cs="Arial"/>
          <w:b/>
          <w:bCs/>
          <w:color w:val="000000"/>
          <w:szCs w:val="24"/>
          <w:lang w:eastAsia="en-GB"/>
        </w:rPr>
      </w:pPr>
      <w:r w:rsidRPr="00B74230">
        <w:rPr>
          <w:rFonts w:eastAsia="Times New Roman" w:cs="Arial"/>
          <w:b/>
          <w:bCs/>
          <w:color w:val="000000"/>
          <w:szCs w:val="24"/>
          <w:lang w:eastAsia="en-GB"/>
        </w:rPr>
        <w:t xml:space="preserve">Prior to </w:t>
      </w:r>
      <w:r w:rsidR="0086792B">
        <w:rPr>
          <w:rFonts w:eastAsia="Times New Roman" w:cs="Arial"/>
          <w:b/>
          <w:bCs/>
          <w:color w:val="000000"/>
          <w:szCs w:val="24"/>
          <w:lang w:eastAsia="en-GB"/>
        </w:rPr>
        <w:t xml:space="preserve">the </w:t>
      </w:r>
      <w:r w:rsidRPr="00B74230">
        <w:rPr>
          <w:rFonts w:eastAsia="Times New Roman" w:cs="Arial"/>
          <w:b/>
          <w:bCs/>
          <w:color w:val="000000"/>
          <w:szCs w:val="24"/>
          <w:lang w:eastAsia="en-GB"/>
        </w:rPr>
        <w:t xml:space="preserve">lesson </w:t>
      </w:r>
    </w:p>
    <w:p w14:paraId="186D0C30" w14:textId="3E5B5E69" w:rsidR="00572F6D" w:rsidRPr="00616565" w:rsidRDefault="00572F6D" w:rsidP="00572F6D">
      <w:pPr>
        <w:rPr>
          <w:rFonts w:eastAsia="Times New Roman" w:cs="Arial"/>
          <w:color w:val="000000"/>
          <w:szCs w:val="24"/>
          <w:lang w:eastAsia="en-GB"/>
        </w:rPr>
      </w:pPr>
      <w:r w:rsidRPr="00616565">
        <w:rPr>
          <w:rFonts w:eastAsia="Times New Roman" w:cs="Arial"/>
          <w:color w:val="000000"/>
          <w:szCs w:val="24"/>
          <w:lang w:eastAsia="en-GB"/>
        </w:rPr>
        <w:t xml:space="preserve">Learners are asked to research </w:t>
      </w:r>
      <w:r w:rsidR="00106EF5">
        <w:rPr>
          <w:rFonts w:eastAsia="Times New Roman" w:cs="Arial"/>
          <w:color w:val="000000"/>
          <w:szCs w:val="24"/>
          <w:lang w:eastAsia="en-GB"/>
        </w:rPr>
        <w:t>examples</w:t>
      </w:r>
      <w:r w:rsidRPr="00616565">
        <w:rPr>
          <w:rFonts w:eastAsia="Times New Roman" w:cs="Arial"/>
          <w:color w:val="000000"/>
          <w:szCs w:val="24"/>
          <w:lang w:eastAsia="en-GB"/>
        </w:rPr>
        <w:t xml:space="preserve"> of health promotion</w:t>
      </w:r>
      <w:r>
        <w:rPr>
          <w:rFonts w:eastAsia="Times New Roman" w:cs="Arial"/>
          <w:color w:val="000000"/>
          <w:szCs w:val="24"/>
          <w:lang w:eastAsia="en-GB"/>
        </w:rPr>
        <w:t xml:space="preserve"> campaigns</w:t>
      </w:r>
      <w:r w:rsidRPr="00616565">
        <w:rPr>
          <w:rFonts w:eastAsia="Times New Roman" w:cs="Arial"/>
          <w:color w:val="000000"/>
          <w:szCs w:val="24"/>
          <w:lang w:eastAsia="en-GB"/>
        </w:rPr>
        <w:t xml:space="preserve"> </w:t>
      </w:r>
      <w:r w:rsidR="00BB1D49">
        <w:rPr>
          <w:rFonts w:eastAsia="Times New Roman" w:cs="Arial"/>
          <w:color w:val="000000"/>
          <w:szCs w:val="24"/>
          <w:lang w:eastAsia="en-GB"/>
        </w:rPr>
        <w:t xml:space="preserve">related </w:t>
      </w:r>
      <w:r w:rsidRPr="00616565">
        <w:rPr>
          <w:rFonts w:eastAsia="Times New Roman" w:cs="Arial"/>
          <w:color w:val="000000"/>
          <w:szCs w:val="24"/>
          <w:lang w:eastAsia="en-GB"/>
        </w:rPr>
        <w:t>to:</w:t>
      </w:r>
    </w:p>
    <w:p w14:paraId="2A7950CD" w14:textId="77777777" w:rsidR="00572F6D" w:rsidRPr="00616565" w:rsidRDefault="00572F6D" w:rsidP="00572F6D">
      <w:pPr>
        <w:rPr>
          <w:rFonts w:eastAsia="Times New Roman" w:cs="Arial"/>
          <w:color w:val="000000"/>
          <w:szCs w:val="24"/>
          <w:lang w:eastAsia="en-GB"/>
        </w:rPr>
      </w:pPr>
    </w:p>
    <w:p w14:paraId="0B1D8744" w14:textId="5241B910" w:rsidR="00572F6D" w:rsidRPr="00616565" w:rsidRDefault="00C57722" w:rsidP="00572F6D">
      <w:pPr>
        <w:numPr>
          <w:ilvl w:val="0"/>
          <w:numId w:val="31"/>
        </w:numPr>
        <w:spacing w:after="160" w:line="259" w:lineRule="auto"/>
        <w:contextualSpacing/>
        <w:rPr>
          <w:rFonts w:eastAsia="Times New Roman" w:cs="Arial"/>
          <w:color w:val="000000"/>
          <w:szCs w:val="24"/>
          <w:lang w:eastAsia="en-GB"/>
        </w:rPr>
      </w:pPr>
      <w:r>
        <w:rPr>
          <w:rFonts w:eastAsia="Times New Roman" w:cs="Arial"/>
          <w:color w:val="000000"/>
          <w:szCs w:val="24"/>
          <w:lang w:eastAsia="en-GB"/>
        </w:rPr>
        <w:t>d</w:t>
      </w:r>
      <w:r w:rsidR="00572F6D" w:rsidRPr="00616565">
        <w:rPr>
          <w:rFonts w:eastAsia="Times New Roman" w:cs="Arial"/>
          <w:color w:val="000000"/>
          <w:szCs w:val="24"/>
          <w:lang w:eastAsia="en-GB"/>
        </w:rPr>
        <w:t>iet and nutrition</w:t>
      </w:r>
    </w:p>
    <w:p w14:paraId="06DAF76D" w14:textId="3E656943" w:rsidR="00572F6D" w:rsidRPr="00616565" w:rsidRDefault="00C57722" w:rsidP="00572F6D">
      <w:pPr>
        <w:numPr>
          <w:ilvl w:val="0"/>
          <w:numId w:val="31"/>
        </w:numPr>
        <w:spacing w:after="160" w:line="259" w:lineRule="auto"/>
        <w:contextualSpacing/>
        <w:rPr>
          <w:rFonts w:eastAsia="Times New Roman" w:cs="Arial"/>
          <w:color w:val="000000"/>
          <w:szCs w:val="24"/>
          <w:lang w:eastAsia="en-GB"/>
        </w:rPr>
      </w:pPr>
      <w:r>
        <w:rPr>
          <w:rFonts w:eastAsia="Times New Roman" w:cs="Arial"/>
          <w:color w:val="000000"/>
          <w:szCs w:val="24"/>
          <w:lang w:eastAsia="en-GB"/>
        </w:rPr>
        <w:t>p</w:t>
      </w:r>
      <w:r w:rsidR="00572F6D" w:rsidRPr="00616565">
        <w:rPr>
          <w:rFonts w:eastAsia="Times New Roman" w:cs="Arial"/>
          <w:color w:val="000000"/>
          <w:szCs w:val="24"/>
          <w:lang w:eastAsia="en-GB"/>
        </w:rPr>
        <w:t>hysical health</w:t>
      </w:r>
    </w:p>
    <w:p w14:paraId="1952BB29" w14:textId="53840FFF" w:rsidR="00572F6D" w:rsidRPr="00616565" w:rsidRDefault="00C57722" w:rsidP="00572F6D">
      <w:pPr>
        <w:numPr>
          <w:ilvl w:val="0"/>
          <w:numId w:val="31"/>
        </w:numPr>
        <w:spacing w:after="160" w:line="259" w:lineRule="auto"/>
        <w:contextualSpacing/>
        <w:rPr>
          <w:rFonts w:eastAsia="Times New Roman" w:cs="Arial"/>
          <w:color w:val="000000"/>
          <w:szCs w:val="24"/>
          <w:lang w:eastAsia="en-GB"/>
        </w:rPr>
      </w:pPr>
      <w:r>
        <w:rPr>
          <w:rFonts w:eastAsia="Times New Roman" w:cs="Arial"/>
          <w:color w:val="000000"/>
          <w:szCs w:val="24"/>
          <w:lang w:eastAsia="en-GB"/>
        </w:rPr>
        <w:t>m</w:t>
      </w:r>
      <w:r w:rsidR="00572F6D" w:rsidRPr="00616565">
        <w:rPr>
          <w:rFonts w:eastAsia="Times New Roman" w:cs="Arial"/>
          <w:color w:val="000000"/>
          <w:szCs w:val="24"/>
          <w:lang w:eastAsia="en-GB"/>
        </w:rPr>
        <w:t xml:space="preserve">ental health </w:t>
      </w:r>
    </w:p>
    <w:p w14:paraId="15E2CDF8" w14:textId="0C668F9E" w:rsidR="00572F6D" w:rsidRPr="00616565" w:rsidRDefault="00C57722" w:rsidP="00572F6D">
      <w:pPr>
        <w:numPr>
          <w:ilvl w:val="0"/>
          <w:numId w:val="31"/>
        </w:numPr>
        <w:spacing w:after="160" w:line="259" w:lineRule="auto"/>
        <w:contextualSpacing/>
        <w:rPr>
          <w:rFonts w:eastAsia="Times New Roman" w:cs="Arial"/>
          <w:color w:val="000000"/>
          <w:szCs w:val="24"/>
          <w:lang w:eastAsia="en-GB"/>
        </w:rPr>
      </w:pPr>
      <w:r>
        <w:rPr>
          <w:rFonts w:eastAsia="Times New Roman" w:cs="Arial"/>
          <w:color w:val="000000"/>
          <w:szCs w:val="24"/>
          <w:lang w:eastAsia="en-GB"/>
        </w:rPr>
        <w:t>s</w:t>
      </w:r>
      <w:r w:rsidR="00572F6D" w:rsidRPr="00616565">
        <w:rPr>
          <w:rFonts w:eastAsia="Times New Roman" w:cs="Arial"/>
          <w:color w:val="000000"/>
          <w:szCs w:val="24"/>
          <w:lang w:eastAsia="en-GB"/>
        </w:rPr>
        <w:t>upporting healthy lifestyle</w:t>
      </w:r>
      <w:r w:rsidR="00866E72">
        <w:rPr>
          <w:rFonts w:eastAsia="Times New Roman" w:cs="Arial"/>
          <w:color w:val="000000"/>
          <w:szCs w:val="24"/>
          <w:lang w:eastAsia="en-GB"/>
        </w:rPr>
        <w:t>s</w:t>
      </w:r>
      <w:r w:rsidR="00D34D6C">
        <w:rPr>
          <w:rFonts w:eastAsia="Times New Roman" w:cs="Arial"/>
          <w:color w:val="000000"/>
          <w:szCs w:val="24"/>
          <w:lang w:eastAsia="en-GB"/>
        </w:rPr>
        <w:t>.</w:t>
      </w:r>
    </w:p>
    <w:p w14:paraId="39044DCE" w14:textId="77777777" w:rsidR="00572F6D" w:rsidRPr="00616565" w:rsidRDefault="00572F6D" w:rsidP="00572F6D">
      <w:pPr>
        <w:ind w:left="360"/>
        <w:rPr>
          <w:rFonts w:eastAsia="Times New Roman" w:cs="Arial"/>
          <w:color w:val="000000"/>
          <w:szCs w:val="24"/>
          <w:lang w:eastAsia="en-GB"/>
        </w:rPr>
      </w:pPr>
    </w:p>
    <w:p w14:paraId="75299FD7" w14:textId="7CC45DAE" w:rsidR="00572F6D" w:rsidRDefault="00106EF5" w:rsidP="00572F6D">
      <w:pPr>
        <w:rPr>
          <w:rFonts w:eastAsia="Times New Roman" w:cs="Arial"/>
          <w:color w:val="000000"/>
          <w:szCs w:val="24"/>
          <w:lang w:eastAsia="en-GB"/>
        </w:rPr>
      </w:pPr>
      <w:r>
        <w:rPr>
          <w:rFonts w:eastAsia="Times New Roman" w:cs="Arial"/>
          <w:color w:val="000000"/>
          <w:szCs w:val="24"/>
          <w:lang w:eastAsia="en-GB"/>
        </w:rPr>
        <w:t xml:space="preserve">Learners are asked to bring </w:t>
      </w:r>
      <w:r w:rsidR="00866E72">
        <w:rPr>
          <w:rFonts w:eastAsia="Times New Roman" w:cs="Arial"/>
          <w:color w:val="000000"/>
          <w:szCs w:val="24"/>
          <w:lang w:eastAsia="en-GB"/>
        </w:rPr>
        <w:t>their research</w:t>
      </w:r>
      <w:r w:rsidR="00866E72" w:rsidRPr="00866E72">
        <w:rPr>
          <w:rFonts w:eastAsia="Times New Roman" w:cs="Arial"/>
          <w:color w:val="000000"/>
          <w:szCs w:val="24"/>
          <w:lang w:eastAsia="en-GB"/>
        </w:rPr>
        <w:t xml:space="preserve"> </w:t>
      </w:r>
      <w:r w:rsidR="00866E72">
        <w:rPr>
          <w:rFonts w:eastAsia="Times New Roman" w:cs="Arial"/>
          <w:color w:val="000000"/>
          <w:szCs w:val="24"/>
          <w:lang w:eastAsia="en-GB"/>
        </w:rPr>
        <w:t>results</w:t>
      </w:r>
      <w:r w:rsidR="00866E72" w:rsidRPr="00616565">
        <w:rPr>
          <w:rFonts w:eastAsia="Times New Roman" w:cs="Arial"/>
          <w:color w:val="000000"/>
          <w:szCs w:val="24"/>
          <w:lang w:eastAsia="en-GB"/>
        </w:rPr>
        <w:t xml:space="preserve"> to </w:t>
      </w:r>
      <w:r w:rsidR="00866E72">
        <w:rPr>
          <w:rFonts w:eastAsia="Times New Roman" w:cs="Arial"/>
          <w:color w:val="000000"/>
          <w:szCs w:val="24"/>
          <w:lang w:eastAsia="en-GB"/>
        </w:rPr>
        <w:t xml:space="preserve">the </w:t>
      </w:r>
      <w:r w:rsidR="00866E72" w:rsidRPr="00616565">
        <w:rPr>
          <w:rFonts w:eastAsia="Times New Roman" w:cs="Arial"/>
          <w:color w:val="000000"/>
          <w:szCs w:val="24"/>
          <w:lang w:eastAsia="en-GB"/>
        </w:rPr>
        <w:t>lesson</w:t>
      </w:r>
      <w:r>
        <w:rPr>
          <w:rFonts w:eastAsia="Times New Roman" w:cs="Arial"/>
          <w:color w:val="000000"/>
          <w:szCs w:val="24"/>
          <w:lang w:eastAsia="en-GB"/>
        </w:rPr>
        <w:t xml:space="preserve">, </w:t>
      </w:r>
      <w:r w:rsidR="00866E72">
        <w:rPr>
          <w:rFonts w:eastAsia="Times New Roman" w:cs="Arial"/>
          <w:color w:val="000000"/>
          <w:szCs w:val="24"/>
          <w:lang w:eastAsia="en-GB"/>
        </w:rPr>
        <w:t xml:space="preserve">including </w:t>
      </w:r>
      <w:r>
        <w:rPr>
          <w:rFonts w:eastAsia="Times New Roman" w:cs="Arial"/>
          <w:color w:val="000000"/>
          <w:szCs w:val="24"/>
          <w:lang w:eastAsia="en-GB"/>
        </w:rPr>
        <w:t xml:space="preserve">the names of </w:t>
      </w:r>
      <w:r w:rsidR="00866E72">
        <w:rPr>
          <w:rFonts w:eastAsia="Times New Roman" w:cs="Arial"/>
          <w:color w:val="000000"/>
          <w:szCs w:val="24"/>
          <w:lang w:eastAsia="en-GB"/>
        </w:rPr>
        <w:t xml:space="preserve">some </w:t>
      </w:r>
      <w:r>
        <w:rPr>
          <w:rFonts w:eastAsia="Times New Roman" w:cs="Arial"/>
          <w:color w:val="000000"/>
          <w:szCs w:val="24"/>
          <w:lang w:eastAsia="en-GB"/>
        </w:rPr>
        <w:t>example</w:t>
      </w:r>
      <w:r w:rsidR="00866E72">
        <w:rPr>
          <w:rFonts w:eastAsia="Times New Roman" w:cs="Arial"/>
          <w:color w:val="000000"/>
          <w:szCs w:val="24"/>
          <w:lang w:eastAsia="en-GB"/>
        </w:rPr>
        <w:t>s</w:t>
      </w:r>
      <w:r w:rsidR="00572F6D">
        <w:rPr>
          <w:rFonts w:eastAsia="Times New Roman" w:cs="Arial"/>
          <w:color w:val="000000"/>
          <w:szCs w:val="24"/>
          <w:lang w:eastAsia="en-GB"/>
        </w:rPr>
        <w:t xml:space="preserve"> </w:t>
      </w:r>
      <w:r>
        <w:rPr>
          <w:rFonts w:eastAsia="Times New Roman" w:cs="Arial"/>
          <w:color w:val="000000"/>
          <w:szCs w:val="24"/>
          <w:lang w:eastAsia="en-GB"/>
        </w:rPr>
        <w:t xml:space="preserve">of </w:t>
      </w:r>
      <w:r w:rsidR="00572F6D">
        <w:rPr>
          <w:rFonts w:eastAsia="Times New Roman" w:cs="Arial"/>
          <w:color w:val="000000"/>
          <w:szCs w:val="24"/>
          <w:lang w:eastAsia="en-GB"/>
        </w:rPr>
        <w:t>health promotion campaigns</w:t>
      </w:r>
      <w:r w:rsidR="00866E72">
        <w:rPr>
          <w:rFonts w:eastAsia="Times New Roman" w:cs="Arial"/>
          <w:color w:val="000000"/>
          <w:szCs w:val="24"/>
          <w:lang w:eastAsia="en-GB"/>
        </w:rPr>
        <w:t>.</w:t>
      </w:r>
    </w:p>
    <w:p w14:paraId="58E5EA4C" w14:textId="77777777" w:rsidR="00572F6D" w:rsidRDefault="00572F6D" w:rsidP="00572F6D">
      <w:pPr>
        <w:rPr>
          <w:rFonts w:eastAsia="Times New Roman" w:cs="Arial"/>
          <w:color w:val="000000"/>
          <w:szCs w:val="24"/>
          <w:lang w:eastAsia="en-GB"/>
        </w:rPr>
      </w:pPr>
    </w:p>
    <w:p w14:paraId="075A54BB" w14:textId="77777777" w:rsidR="00572F6D" w:rsidRDefault="00572F6D" w:rsidP="00572F6D">
      <w:pPr>
        <w:rPr>
          <w:rFonts w:eastAsia="Times New Roman" w:cs="Arial"/>
          <w:b/>
          <w:bCs/>
          <w:color w:val="000000"/>
          <w:szCs w:val="24"/>
          <w:lang w:eastAsia="en-GB"/>
        </w:rPr>
      </w:pPr>
      <w:r>
        <w:rPr>
          <w:rFonts w:eastAsia="Times New Roman" w:cs="Arial"/>
          <w:b/>
          <w:bCs/>
          <w:color w:val="000000"/>
          <w:szCs w:val="24"/>
          <w:lang w:eastAsia="en-GB"/>
        </w:rPr>
        <w:t xml:space="preserve">Paired </w:t>
      </w:r>
      <w:r w:rsidRPr="00B74230">
        <w:rPr>
          <w:rFonts w:eastAsia="Times New Roman" w:cs="Arial"/>
          <w:b/>
          <w:bCs/>
          <w:color w:val="000000"/>
          <w:szCs w:val="24"/>
          <w:lang w:eastAsia="en-GB"/>
        </w:rPr>
        <w:t>work</w:t>
      </w:r>
    </w:p>
    <w:p w14:paraId="2F714BB9" w14:textId="77777777" w:rsidR="00572F6D" w:rsidRDefault="00572F6D" w:rsidP="00572F6D">
      <w:pPr>
        <w:rPr>
          <w:rFonts w:eastAsia="Times New Roman" w:cs="Arial"/>
          <w:b/>
          <w:bCs/>
          <w:color w:val="000000"/>
          <w:szCs w:val="24"/>
          <w:lang w:eastAsia="en-GB"/>
        </w:rPr>
      </w:pPr>
    </w:p>
    <w:p w14:paraId="2872BE1E" w14:textId="48E03761" w:rsidR="00572F6D" w:rsidRPr="00B74230" w:rsidRDefault="000268D8" w:rsidP="00572F6D">
      <w:pPr>
        <w:rPr>
          <w:rFonts w:eastAsia="Times New Roman" w:cs="Arial"/>
          <w:color w:val="000000"/>
          <w:szCs w:val="24"/>
          <w:lang w:eastAsia="en-GB"/>
        </w:rPr>
      </w:pPr>
      <w:r>
        <w:rPr>
          <w:rFonts w:eastAsia="Times New Roman" w:cs="Arial"/>
          <w:color w:val="000000"/>
          <w:szCs w:val="24"/>
          <w:lang w:eastAsia="en-GB"/>
        </w:rPr>
        <w:t>As a pair</w:t>
      </w:r>
      <w:r w:rsidR="00866E72">
        <w:rPr>
          <w:rFonts w:eastAsia="Times New Roman" w:cs="Arial"/>
          <w:color w:val="000000"/>
          <w:szCs w:val="24"/>
          <w:lang w:eastAsia="en-GB"/>
        </w:rPr>
        <w:t>,</w:t>
      </w:r>
      <w:r>
        <w:rPr>
          <w:rFonts w:eastAsia="Times New Roman" w:cs="Arial"/>
          <w:color w:val="000000"/>
          <w:szCs w:val="24"/>
          <w:lang w:eastAsia="en-GB"/>
        </w:rPr>
        <w:t xml:space="preserve"> l</w:t>
      </w:r>
      <w:r w:rsidR="00572F6D" w:rsidRPr="00B74230">
        <w:rPr>
          <w:rFonts w:eastAsia="Times New Roman" w:cs="Arial"/>
          <w:color w:val="000000"/>
          <w:szCs w:val="24"/>
          <w:lang w:eastAsia="en-GB"/>
        </w:rPr>
        <w:t>earners choose one promotional campaign that they have identified</w:t>
      </w:r>
      <w:r w:rsidR="00866E72">
        <w:rPr>
          <w:rFonts w:eastAsia="Times New Roman" w:cs="Arial"/>
          <w:color w:val="000000"/>
          <w:szCs w:val="24"/>
          <w:lang w:eastAsia="en-GB"/>
        </w:rPr>
        <w:t xml:space="preserve"> as the subject for a </w:t>
      </w:r>
      <w:r w:rsidR="00572F6D" w:rsidRPr="00B74230">
        <w:rPr>
          <w:rFonts w:eastAsia="Times New Roman" w:cs="Arial"/>
          <w:color w:val="000000"/>
          <w:szCs w:val="24"/>
          <w:lang w:eastAsia="en-GB"/>
        </w:rPr>
        <w:t>present</w:t>
      </w:r>
      <w:r w:rsidR="00866E72">
        <w:rPr>
          <w:rFonts w:eastAsia="Times New Roman" w:cs="Arial"/>
          <w:color w:val="000000"/>
          <w:szCs w:val="24"/>
          <w:lang w:eastAsia="en-GB"/>
        </w:rPr>
        <w:t xml:space="preserve">ation that they will make to the rest of the class. </w:t>
      </w:r>
      <w:r w:rsidR="00572F6D" w:rsidRPr="00B74230">
        <w:rPr>
          <w:rFonts w:eastAsia="Times New Roman" w:cs="Arial"/>
          <w:color w:val="000000"/>
          <w:szCs w:val="24"/>
          <w:lang w:eastAsia="en-GB"/>
        </w:rPr>
        <w:t>Further research about the campaign will be required.</w:t>
      </w:r>
    </w:p>
    <w:p w14:paraId="54F44A6E" w14:textId="77777777" w:rsidR="00572F6D" w:rsidRPr="00B74230" w:rsidRDefault="00572F6D" w:rsidP="00572F6D"/>
    <w:p w14:paraId="3AD84D61" w14:textId="77777777" w:rsidR="00572F6D" w:rsidRPr="00B74230" w:rsidRDefault="00572F6D" w:rsidP="00572F6D">
      <w:r w:rsidRPr="00B74230">
        <w:t>They need to present the following information about the campaign:</w:t>
      </w:r>
    </w:p>
    <w:p w14:paraId="171D5FE7" w14:textId="77777777" w:rsidR="00572F6D" w:rsidRDefault="00572F6D" w:rsidP="00572F6D">
      <w:pPr>
        <w:rPr>
          <w:b/>
          <w:bCs/>
        </w:rPr>
      </w:pPr>
    </w:p>
    <w:p w14:paraId="5CF4D657" w14:textId="6103DD0E" w:rsidR="00572F6D" w:rsidRPr="00616565" w:rsidRDefault="00572F6D" w:rsidP="00E00FC4">
      <w:pPr>
        <w:numPr>
          <w:ilvl w:val="0"/>
          <w:numId w:val="32"/>
        </w:numPr>
        <w:spacing w:line="259" w:lineRule="auto"/>
        <w:ind w:left="714" w:hanging="357"/>
        <w:contextualSpacing/>
        <w:rPr>
          <w:rFonts w:eastAsia="Times New Roman" w:cs="Arial"/>
          <w:color w:val="000000"/>
          <w:szCs w:val="24"/>
          <w:lang w:eastAsia="en-GB"/>
        </w:rPr>
      </w:pPr>
      <w:r w:rsidRPr="00616565">
        <w:rPr>
          <w:rFonts w:eastAsia="Times New Roman" w:cs="Arial"/>
          <w:color w:val="000000"/>
          <w:szCs w:val="24"/>
          <w:lang w:eastAsia="en-GB"/>
        </w:rPr>
        <w:t>What is the campaign about</w:t>
      </w:r>
      <w:r w:rsidR="00866E72">
        <w:rPr>
          <w:rFonts w:eastAsia="Times New Roman" w:cs="Arial"/>
          <w:color w:val="000000"/>
          <w:szCs w:val="24"/>
          <w:lang w:eastAsia="en-GB"/>
        </w:rPr>
        <w:t>? W</w:t>
      </w:r>
      <w:r w:rsidRPr="00616565">
        <w:rPr>
          <w:rFonts w:eastAsia="Times New Roman" w:cs="Arial"/>
          <w:color w:val="000000"/>
          <w:szCs w:val="24"/>
          <w:lang w:eastAsia="en-GB"/>
        </w:rPr>
        <w:t>hat does it promote</w:t>
      </w:r>
      <w:r>
        <w:rPr>
          <w:rFonts w:eastAsia="Times New Roman" w:cs="Arial"/>
          <w:color w:val="000000"/>
          <w:szCs w:val="24"/>
          <w:lang w:eastAsia="en-GB"/>
        </w:rPr>
        <w:t xml:space="preserve">? </w:t>
      </w:r>
      <w:r w:rsidR="00866E72">
        <w:rPr>
          <w:rFonts w:eastAsia="Times New Roman" w:cs="Arial"/>
          <w:color w:val="000000"/>
          <w:szCs w:val="24"/>
          <w:lang w:eastAsia="en-GB"/>
        </w:rPr>
        <w:t>W</w:t>
      </w:r>
      <w:r w:rsidR="00866E72" w:rsidRPr="00616565">
        <w:rPr>
          <w:rFonts w:eastAsia="Times New Roman" w:cs="Arial"/>
          <w:color w:val="000000"/>
          <w:szCs w:val="24"/>
          <w:lang w:eastAsia="en-GB"/>
        </w:rPr>
        <w:t xml:space="preserve">hen </w:t>
      </w:r>
      <w:r w:rsidRPr="00616565">
        <w:rPr>
          <w:rFonts w:eastAsia="Times New Roman" w:cs="Arial"/>
          <w:color w:val="000000"/>
          <w:szCs w:val="24"/>
          <w:lang w:eastAsia="en-GB"/>
        </w:rPr>
        <w:t>was it introduced and why?</w:t>
      </w:r>
    </w:p>
    <w:p w14:paraId="37CFB500" w14:textId="77777777" w:rsidR="00572F6D" w:rsidRPr="00616565" w:rsidRDefault="00572F6D" w:rsidP="00E00FC4">
      <w:pPr>
        <w:numPr>
          <w:ilvl w:val="0"/>
          <w:numId w:val="32"/>
        </w:numPr>
        <w:spacing w:line="259" w:lineRule="auto"/>
        <w:ind w:left="714" w:hanging="357"/>
        <w:contextualSpacing/>
        <w:rPr>
          <w:rFonts w:eastAsia="Times New Roman" w:cs="Arial"/>
          <w:color w:val="000000"/>
          <w:szCs w:val="24"/>
          <w:lang w:eastAsia="en-GB"/>
        </w:rPr>
      </w:pPr>
      <w:r w:rsidRPr="00616565">
        <w:rPr>
          <w:rFonts w:eastAsia="Times New Roman" w:cs="Arial"/>
          <w:color w:val="000000"/>
          <w:szCs w:val="24"/>
          <w:lang w:eastAsia="en-GB"/>
        </w:rPr>
        <w:t>What are the aims of the campaign?</w:t>
      </w:r>
    </w:p>
    <w:p w14:paraId="365FA255" w14:textId="77777777" w:rsidR="00572F6D" w:rsidRPr="00616565" w:rsidRDefault="00572F6D" w:rsidP="00E00FC4">
      <w:pPr>
        <w:numPr>
          <w:ilvl w:val="0"/>
          <w:numId w:val="32"/>
        </w:numPr>
        <w:spacing w:line="259" w:lineRule="auto"/>
        <w:ind w:left="714" w:hanging="357"/>
        <w:contextualSpacing/>
        <w:rPr>
          <w:rFonts w:eastAsia="Times New Roman" w:cs="Arial"/>
          <w:color w:val="000000"/>
          <w:szCs w:val="24"/>
          <w:lang w:eastAsia="en-GB"/>
        </w:rPr>
      </w:pPr>
      <w:r w:rsidRPr="00616565">
        <w:rPr>
          <w:rFonts w:eastAsia="Times New Roman" w:cs="Arial"/>
          <w:color w:val="000000"/>
          <w:szCs w:val="24"/>
          <w:lang w:eastAsia="en-GB"/>
        </w:rPr>
        <w:t>What are the objectives of the campaign?</w:t>
      </w:r>
    </w:p>
    <w:p w14:paraId="0DE36ED9" w14:textId="77777777" w:rsidR="00572F6D" w:rsidRPr="00B74230" w:rsidRDefault="00572F6D" w:rsidP="00E00FC4">
      <w:pPr>
        <w:pStyle w:val="ListParagraph"/>
        <w:numPr>
          <w:ilvl w:val="0"/>
          <w:numId w:val="32"/>
        </w:numPr>
        <w:ind w:left="714" w:hanging="357"/>
        <w:rPr>
          <w:rFonts w:eastAsia="Times New Roman" w:cs="Arial"/>
          <w:color w:val="000000"/>
          <w:szCs w:val="24"/>
          <w:lang w:eastAsia="en-GB"/>
        </w:rPr>
      </w:pPr>
      <w:r w:rsidRPr="00B74230">
        <w:rPr>
          <w:rFonts w:eastAsia="Times New Roman" w:cs="Arial"/>
          <w:color w:val="000000"/>
          <w:szCs w:val="24"/>
          <w:lang w:eastAsia="en-GB"/>
        </w:rPr>
        <w:t>What are the benefits of the campaign?</w:t>
      </w:r>
    </w:p>
    <w:p w14:paraId="692037BF" w14:textId="77777777" w:rsidR="00572F6D" w:rsidRDefault="00572F6D" w:rsidP="00572F6D">
      <w:pPr>
        <w:rPr>
          <w:b/>
          <w:bCs/>
        </w:rPr>
      </w:pPr>
    </w:p>
    <w:p w14:paraId="14078E14" w14:textId="77777777" w:rsidR="00572F6D" w:rsidRDefault="00572F6D" w:rsidP="00572F6D">
      <w:pPr>
        <w:rPr>
          <w:b/>
          <w:bCs/>
        </w:rPr>
      </w:pPr>
    </w:p>
    <w:p w14:paraId="00E25A21" w14:textId="77777777" w:rsidR="00572F6D" w:rsidRDefault="00572F6D" w:rsidP="00572F6D">
      <w:pPr>
        <w:rPr>
          <w:rFonts w:eastAsia="Times New Roman" w:cs="Arial"/>
          <w:color w:val="000000"/>
          <w:szCs w:val="24"/>
          <w:lang w:eastAsia="en-GB"/>
        </w:rPr>
      </w:pPr>
    </w:p>
    <w:p w14:paraId="6B416BD4" w14:textId="77777777" w:rsidR="002222D2" w:rsidRDefault="002222D2" w:rsidP="00572F6D">
      <w:pPr>
        <w:rPr>
          <w:rFonts w:eastAsia="Times New Roman" w:cs="Arial"/>
          <w:color w:val="000000"/>
          <w:szCs w:val="24"/>
          <w:lang w:eastAsia="en-GB"/>
        </w:rPr>
      </w:pPr>
    </w:p>
    <w:p w14:paraId="764651D9" w14:textId="77777777" w:rsidR="002222D2" w:rsidRDefault="002222D2" w:rsidP="00572F6D">
      <w:pPr>
        <w:rPr>
          <w:rFonts w:eastAsia="Times New Roman" w:cs="Arial"/>
          <w:color w:val="000000"/>
          <w:szCs w:val="24"/>
          <w:lang w:eastAsia="en-GB"/>
        </w:rPr>
      </w:pPr>
    </w:p>
    <w:p w14:paraId="7021CE91" w14:textId="77777777" w:rsidR="002222D2" w:rsidRDefault="002222D2" w:rsidP="00572F6D">
      <w:pPr>
        <w:rPr>
          <w:rFonts w:eastAsia="Times New Roman" w:cs="Arial"/>
          <w:color w:val="000000"/>
          <w:szCs w:val="24"/>
          <w:lang w:eastAsia="en-GB"/>
        </w:rPr>
      </w:pPr>
    </w:p>
    <w:p w14:paraId="4D3D30B1" w14:textId="77777777" w:rsidR="002222D2" w:rsidRDefault="002222D2" w:rsidP="00572F6D">
      <w:pPr>
        <w:rPr>
          <w:rFonts w:eastAsia="Times New Roman" w:cs="Arial"/>
          <w:color w:val="000000"/>
          <w:szCs w:val="24"/>
          <w:lang w:eastAsia="en-GB"/>
        </w:rPr>
      </w:pPr>
    </w:p>
    <w:p w14:paraId="70463BD4" w14:textId="77777777" w:rsidR="002222D2" w:rsidRDefault="002222D2" w:rsidP="00572F6D">
      <w:pPr>
        <w:rPr>
          <w:rFonts w:eastAsia="Times New Roman" w:cs="Arial"/>
          <w:color w:val="000000"/>
          <w:szCs w:val="24"/>
          <w:lang w:eastAsia="en-GB"/>
        </w:rPr>
      </w:pPr>
    </w:p>
    <w:p w14:paraId="22675B68" w14:textId="77777777" w:rsidR="002222D2" w:rsidRDefault="002222D2" w:rsidP="00572F6D">
      <w:pPr>
        <w:rPr>
          <w:rFonts w:eastAsia="Times New Roman" w:cs="Arial"/>
          <w:color w:val="000000"/>
          <w:szCs w:val="24"/>
          <w:lang w:eastAsia="en-GB"/>
        </w:rPr>
      </w:pPr>
    </w:p>
    <w:p w14:paraId="5D4C505D" w14:textId="77777777" w:rsidR="002222D2" w:rsidRDefault="002222D2" w:rsidP="00572F6D">
      <w:pPr>
        <w:rPr>
          <w:rFonts w:eastAsia="Times New Roman" w:cs="Arial"/>
          <w:color w:val="000000"/>
          <w:szCs w:val="24"/>
          <w:lang w:eastAsia="en-GB"/>
        </w:rPr>
      </w:pPr>
    </w:p>
    <w:p w14:paraId="371AD081" w14:textId="77777777" w:rsidR="002222D2" w:rsidRDefault="002222D2" w:rsidP="00572F6D">
      <w:pPr>
        <w:rPr>
          <w:rFonts w:eastAsia="Times New Roman" w:cs="Arial"/>
          <w:color w:val="000000"/>
          <w:szCs w:val="24"/>
          <w:lang w:eastAsia="en-GB"/>
        </w:rPr>
      </w:pPr>
    </w:p>
    <w:p w14:paraId="7924F545" w14:textId="77777777" w:rsidR="002222D2" w:rsidRDefault="002222D2" w:rsidP="00572F6D">
      <w:pPr>
        <w:rPr>
          <w:rFonts w:eastAsia="Times New Roman" w:cs="Arial"/>
          <w:color w:val="000000"/>
          <w:szCs w:val="24"/>
          <w:lang w:eastAsia="en-GB"/>
        </w:rPr>
      </w:pPr>
    </w:p>
    <w:p w14:paraId="1B61DE0D" w14:textId="77777777" w:rsidR="002222D2" w:rsidRDefault="002222D2" w:rsidP="00572F6D">
      <w:pPr>
        <w:rPr>
          <w:rFonts w:eastAsia="Times New Roman" w:cs="Arial"/>
          <w:color w:val="000000"/>
          <w:szCs w:val="24"/>
          <w:lang w:eastAsia="en-GB"/>
        </w:rPr>
      </w:pPr>
    </w:p>
    <w:p w14:paraId="06A854B2" w14:textId="062D3B73" w:rsidR="00572F6D" w:rsidRDefault="00572F6D" w:rsidP="00572F6D">
      <w:pPr>
        <w:rPr>
          <w:rFonts w:eastAsia="Times New Roman" w:cs="Arial"/>
          <w:color w:val="000000"/>
          <w:szCs w:val="24"/>
          <w:lang w:eastAsia="en-GB"/>
        </w:rPr>
      </w:pPr>
    </w:p>
    <w:p w14:paraId="104E4BE6" w14:textId="2AF99923" w:rsidR="00D34D6C" w:rsidRDefault="00D34D6C" w:rsidP="00572F6D">
      <w:pPr>
        <w:rPr>
          <w:rFonts w:eastAsia="Times New Roman" w:cs="Arial"/>
          <w:color w:val="000000"/>
          <w:szCs w:val="24"/>
          <w:lang w:eastAsia="en-GB"/>
        </w:rPr>
      </w:pPr>
    </w:p>
    <w:p w14:paraId="447493C7" w14:textId="77777777" w:rsidR="00BB1D49" w:rsidRDefault="00BB1D49" w:rsidP="00572F6D">
      <w:pPr>
        <w:rPr>
          <w:rFonts w:eastAsia="Times New Roman" w:cs="Arial"/>
          <w:color w:val="000000"/>
          <w:szCs w:val="24"/>
          <w:lang w:eastAsia="en-GB"/>
        </w:rPr>
      </w:pPr>
    </w:p>
    <w:p w14:paraId="02C5E6B1" w14:textId="5B82DDD1" w:rsidR="00572F6D" w:rsidRPr="00DE4AB2" w:rsidRDefault="00572F6D" w:rsidP="00572F6D">
      <w:pPr>
        <w:rPr>
          <w:rStyle w:val="normaltextrun"/>
          <w:rFonts w:eastAsiaTheme="majorEastAsia" w:cs="Times New Roman"/>
          <w:color w:val="E51C41"/>
          <w:sz w:val="32"/>
          <w:szCs w:val="32"/>
        </w:rPr>
      </w:pPr>
      <w:r w:rsidRPr="00DE4AB2">
        <w:rPr>
          <w:rStyle w:val="normaltextrun"/>
          <w:rFonts w:eastAsiaTheme="majorEastAsia" w:cs="Times New Roman"/>
          <w:b/>
          <w:bCs/>
          <w:color w:val="E51C41"/>
          <w:sz w:val="32"/>
          <w:szCs w:val="32"/>
          <w:lang w:eastAsia="en-GB"/>
        </w:rPr>
        <w:lastRenderedPageBreak/>
        <w:t xml:space="preserve">Activity to support </w:t>
      </w:r>
      <w:r w:rsidR="00DE4AB2" w:rsidRPr="00DE4AB2">
        <w:rPr>
          <w:rStyle w:val="normaltextrun"/>
          <w:rFonts w:eastAsiaTheme="majorEastAsia" w:cs="Times New Roman"/>
          <w:b/>
          <w:bCs/>
          <w:color w:val="E51C41"/>
          <w:sz w:val="32"/>
          <w:szCs w:val="32"/>
          <w:lang w:eastAsia="en-GB"/>
        </w:rPr>
        <w:t>core content section A8.7 (A range of verbal and nonverbal communication techniques, potential communication barriers and how to overcome them to support an individual’s condition)</w:t>
      </w:r>
    </w:p>
    <w:p w14:paraId="7D2FD1D9" w14:textId="77777777" w:rsidR="00572F6D" w:rsidRDefault="00572F6D" w:rsidP="00572F6D">
      <w:pPr>
        <w:rPr>
          <w:rFonts w:eastAsia="Times New Roman" w:cs="Arial"/>
          <w:color w:val="000000"/>
          <w:szCs w:val="24"/>
          <w:lang w:eastAsia="en-GB"/>
        </w:rPr>
      </w:pPr>
    </w:p>
    <w:p w14:paraId="2E925F95" w14:textId="56F1AB74" w:rsidR="00572F6D" w:rsidRPr="00E50E85" w:rsidRDefault="00DE4AB2" w:rsidP="00572F6D">
      <w:pPr>
        <w:rPr>
          <w:rFonts w:eastAsia="Times New Roman" w:cs="Arial"/>
          <w:b/>
          <w:bCs/>
          <w:color w:val="000000"/>
          <w:szCs w:val="24"/>
          <w:lang w:eastAsia="en-GB"/>
        </w:rPr>
      </w:pPr>
      <w:r>
        <w:rPr>
          <w:rFonts w:eastAsia="Times New Roman" w:cs="Arial"/>
          <w:b/>
          <w:bCs/>
          <w:color w:val="000000"/>
          <w:szCs w:val="24"/>
          <w:lang w:eastAsia="en-GB"/>
        </w:rPr>
        <w:t>Individual c</w:t>
      </w:r>
      <w:r w:rsidR="00572F6D" w:rsidRPr="00E50E85">
        <w:rPr>
          <w:rFonts w:eastAsia="Times New Roman" w:cs="Arial"/>
          <w:b/>
          <w:bCs/>
          <w:color w:val="000000"/>
          <w:szCs w:val="24"/>
          <w:lang w:eastAsia="en-GB"/>
        </w:rPr>
        <w:t>ase stud</w:t>
      </w:r>
      <w:r>
        <w:rPr>
          <w:rFonts w:eastAsia="Times New Roman" w:cs="Arial"/>
          <w:b/>
          <w:bCs/>
          <w:color w:val="000000"/>
          <w:szCs w:val="24"/>
          <w:lang w:eastAsia="en-GB"/>
        </w:rPr>
        <w:t>ies</w:t>
      </w:r>
    </w:p>
    <w:p w14:paraId="4069A5E1" w14:textId="77777777" w:rsidR="00572F6D" w:rsidRDefault="00572F6D" w:rsidP="00572F6D">
      <w:pPr>
        <w:rPr>
          <w:rFonts w:eastAsia="Times New Roman" w:cs="Arial"/>
          <w:color w:val="000000"/>
          <w:szCs w:val="24"/>
          <w:lang w:eastAsia="en-GB"/>
        </w:rPr>
      </w:pPr>
    </w:p>
    <w:p w14:paraId="300D7EE8" w14:textId="77777777" w:rsidR="00572F6D" w:rsidRPr="003F12D5" w:rsidRDefault="00572F6D" w:rsidP="00572F6D">
      <w:pPr>
        <w:rPr>
          <w:rFonts w:eastAsia="Times New Roman" w:cs="Arial"/>
          <w:color w:val="000000"/>
          <w:szCs w:val="24"/>
          <w:lang w:eastAsia="en-GB"/>
        </w:rPr>
      </w:pPr>
      <w:r w:rsidRPr="003F12D5">
        <w:rPr>
          <w:rFonts w:eastAsia="Times New Roman" w:cs="Arial"/>
          <w:color w:val="000000"/>
          <w:szCs w:val="24"/>
          <w:lang w:eastAsia="en-GB"/>
        </w:rPr>
        <w:t xml:space="preserve">Learners are </w:t>
      </w:r>
      <w:r w:rsidRPr="00C57722">
        <w:rPr>
          <w:rFonts w:eastAsia="Times New Roman" w:cs="Arial"/>
          <w:color w:val="000000"/>
          <w:szCs w:val="24"/>
          <w:lang w:eastAsia="en-GB"/>
        </w:rPr>
        <w:t>given case study one:</w:t>
      </w:r>
      <w:r>
        <w:rPr>
          <w:rFonts w:eastAsia="Times New Roman" w:cs="Arial"/>
          <w:color w:val="000000"/>
          <w:szCs w:val="24"/>
          <w:lang w:eastAsia="en-GB"/>
        </w:rPr>
        <w:t xml:space="preserve"> </w:t>
      </w:r>
    </w:p>
    <w:p w14:paraId="10CA5FC7" w14:textId="77777777" w:rsidR="00572F6D" w:rsidRDefault="00572F6D" w:rsidP="00572F6D">
      <w:pPr>
        <w:rPr>
          <w:rFonts w:eastAsia="Times New Roman" w:cs="Arial"/>
          <w:color w:val="000000"/>
          <w:szCs w:val="24"/>
          <w:lang w:eastAsia="en-GB"/>
        </w:rPr>
      </w:pPr>
    </w:p>
    <w:p w14:paraId="3EC9126F" w14:textId="76A701C5" w:rsidR="00572F6D" w:rsidRPr="003F12D5" w:rsidRDefault="00572F6D" w:rsidP="00572F6D">
      <w:pPr>
        <w:rPr>
          <w:rFonts w:eastAsia="Times New Roman" w:cs="Arial"/>
          <w:color w:val="000000"/>
          <w:szCs w:val="24"/>
          <w:lang w:eastAsia="en-GB"/>
        </w:rPr>
      </w:pPr>
      <w:r w:rsidRPr="003F12D5">
        <w:rPr>
          <w:rFonts w:eastAsia="Times New Roman" w:cs="Arial"/>
          <w:color w:val="000000"/>
          <w:szCs w:val="24"/>
          <w:lang w:eastAsia="en-GB"/>
        </w:rPr>
        <w:t>A</w:t>
      </w:r>
      <w:r>
        <w:rPr>
          <w:rFonts w:eastAsia="Times New Roman" w:cs="Arial"/>
          <w:color w:val="000000"/>
          <w:szCs w:val="24"/>
          <w:lang w:eastAsia="en-GB"/>
        </w:rPr>
        <w:t>bbas</w:t>
      </w:r>
      <w:r w:rsidRPr="003F12D5">
        <w:rPr>
          <w:rFonts w:eastAsia="Times New Roman" w:cs="Arial"/>
          <w:color w:val="000000"/>
          <w:szCs w:val="24"/>
          <w:lang w:eastAsia="en-GB"/>
        </w:rPr>
        <w:t xml:space="preserve"> is originally from Syria and came to Britain five years ago. </w:t>
      </w:r>
      <w:r>
        <w:rPr>
          <w:rFonts w:eastAsia="Times New Roman" w:cs="Arial"/>
          <w:color w:val="000000"/>
          <w:szCs w:val="24"/>
          <w:lang w:eastAsia="en-GB"/>
        </w:rPr>
        <w:t>H</w:t>
      </w:r>
      <w:r w:rsidRPr="003F12D5">
        <w:rPr>
          <w:rFonts w:eastAsia="Times New Roman" w:cs="Arial"/>
          <w:color w:val="000000"/>
          <w:szCs w:val="24"/>
          <w:lang w:eastAsia="en-GB"/>
        </w:rPr>
        <w:t xml:space="preserve">e is a practicing Muslim. </w:t>
      </w:r>
      <w:r>
        <w:rPr>
          <w:rFonts w:eastAsia="Times New Roman" w:cs="Arial"/>
          <w:color w:val="000000"/>
          <w:szCs w:val="24"/>
          <w:lang w:eastAsia="en-GB"/>
        </w:rPr>
        <w:t>H</w:t>
      </w:r>
      <w:r w:rsidRPr="003F12D5">
        <w:rPr>
          <w:rFonts w:eastAsia="Times New Roman" w:cs="Arial"/>
          <w:color w:val="000000"/>
          <w:szCs w:val="24"/>
          <w:lang w:eastAsia="en-GB"/>
        </w:rPr>
        <w:t xml:space="preserve">e was diagnosed with </w:t>
      </w:r>
      <w:r w:rsidR="00866E72">
        <w:rPr>
          <w:rFonts w:eastAsia="Times New Roman" w:cs="Arial"/>
          <w:color w:val="000000"/>
          <w:szCs w:val="24"/>
          <w:lang w:eastAsia="en-GB"/>
        </w:rPr>
        <w:t>m</w:t>
      </w:r>
      <w:r w:rsidR="00866E72" w:rsidRPr="003F12D5">
        <w:rPr>
          <w:rFonts w:eastAsia="Times New Roman" w:cs="Arial"/>
          <w:color w:val="000000"/>
          <w:szCs w:val="24"/>
          <w:lang w:eastAsia="en-GB"/>
        </w:rPr>
        <w:t xml:space="preserve">ultiple </w:t>
      </w:r>
      <w:r w:rsidR="00866E72">
        <w:rPr>
          <w:rFonts w:eastAsia="Times New Roman" w:cs="Arial"/>
          <w:color w:val="000000"/>
          <w:szCs w:val="24"/>
          <w:lang w:eastAsia="en-GB"/>
        </w:rPr>
        <w:t>s</w:t>
      </w:r>
      <w:r w:rsidR="00866E72" w:rsidRPr="003F12D5">
        <w:rPr>
          <w:rFonts w:eastAsia="Times New Roman" w:cs="Arial"/>
          <w:color w:val="000000"/>
          <w:szCs w:val="24"/>
          <w:lang w:eastAsia="en-GB"/>
        </w:rPr>
        <w:t xml:space="preserve">clerosis </w:t>
      </w:r>
      <w:r w:rsidRPr="003F12D5">
        <w:rPr>
          <w:rFonts w:eastAsia="Times New Roman" w:cs="Arial"/>
          <w:color w:val="000000"/>
          <w:szCs w:val="24"/>
          <w:lang w:eastAsia="en-GB"/>
        </w:rPr>
        <w:t xml:space="preserve">two years ago. </w:t>
      </w:r>
      <w:r w:rsidR="00866E72">
        <w:rPr>
          <w:rFonts w:eastAsia="Times New Roman" w:cs="Arial"/>
          <w:color w:val="000000"/>
          <w:szCs w:val="24"/>
          <w:lang w:eastAsia="en-GB"/>
        </w:rPr>
        <w:t xml:space="preserve">As a result of that </w:t>
      </w:r>
      <w:r w:rsidRPr="003F12D5">
        <w:rPr>
          <w:rFonts w:eastAsia="Times New Roman" w:cs="Arial"/>
          <w:color w:val="000000"/>
          <w:szCs w:val="24"/>
          <w:lang w:eastAsia="en-GB"/>
        </w:rPr>
        <w:t>condition, he now uses a wheelchair and is no longer able to work</w:t>
      </w:r>
      <w:r w:rsidR="00866E72">
        <w:rPr>
          <w:rFonts w:eastAsia="Times New Roman" w:cs="Arial"/>
          <w:color w:val="000000"/>
          <w:szCs w:val="24"/>
          <w:lang w:eastAsia="en-GB"/>
        </w:rPr>
        <w:t>,</w:t>
      </w:r>
      <w:r w:rsidRPr="003F12D5">
        <w:rPr>
          <w:rFonts w:eastAsia="Times New Roman" w:cs="Arial"/>
          <w:color w:val="000000"/>
          <w:szCs w:val="24"/>
          <w:lang w:eastAsia="en-GB"/>
        </w:rPr>
        <w:t xml:space="preserve"> so </w:t>
      </w:r>
      <w:r w:rsidR="00866E72">
        <w:rPr>
          <w:rFonts w:eastAsia="Times New Roman" w:cs="Arial"/>
          <w:color w:val="000000"/>
          <w:szCs w:val="24"/>
          <w:lang w:eastAsia="en-GB"/>
        </w:rPr>
        <w:t xml:space="preserve">he </w:t>
      </w:r>
      <w:r w:rsidRPr="003F12D5">
        <w:rPr>
          <w:rFonts w:eastAsia="Times New Roman" w:cs="Arial"/>
          <w:color w:val="000000"/>
          <w:szCs w:val="24"/>
          <w:lang w:eastAsia="en-GB"/>
        </w:rPr>
        <w:t>receives benefits and is on a low income.</w:t>
      </w:r>
    </w:p>
    <w:p w14:paraId="42D50E8E" w14:textId="77777777" w:rsidR="00572F6D" w:rsidRPr="003F12D5" w:rsidRDefault="00572F6D" w:rsidP="00572F6D">
      <w:pPr>
        <w:rPr>
          <w:rFonts w:eastAsia="Times New Roman" w:cs="Arial"/>
          <w:color w:val="000000"/>
          <w:szCs w:val="24"/>
          <w:lang w:eastAsia="en-GB"/>
        </w:rPr>
      </w:pPr>
    </w:p>
    <w:p w14:paraId="029C3C73" w14:textId="67AE54F6" w:rsidR="00572F6D" w:rsidRDefault="00572F6D" w:rsidP="00572F6D">
      <w:pPr>
        <w:rPr>
          <w:rFonts w:eastAsia="Times New Roman" w:cs="Arial"/>
          <w:color w:val="000000"/>
          <w:szCs w:val="24"/>
          <w:lang w:eastAsia="en-GB"/>
        </w:rPr>
      </w:pPr>
      <w:r>
        <w:rPr>
          <w:rFonts w:eastAsia="Times New Roman" w:cs="Arial"/>
          <w:color w:val="000000"/>
          <w:szCs w:val="24"/>
          <w:lang w:eastAsia="en-GB"/>
        </w:rPr>
        <w:t>Learners answer the following questions individually and then share their answers with a partner</w:t>
      </w:r>
      <w:r w:rsidR="00866E72">
        <w:rPr>
          <w:rFonts w:eastAsia="Times New Roman" w:cs="Arial"/>
          <w:color w:val="000000"/>
          <w:szCs w:val="24"/>
          <w:lang w:eastAsia="en-GB"/>
        </w:rPr>
        <w:t>:</w:t>
      </w:r>
    </w:p>
    <w:p w14:paraId="3EC7B99B" w14:textId="77777777" w:rsidR="00572F6D" w:rsidRPr="003F12D5" w:rsidRDefault="00572F6D" w:rsidP="00572F6D">
      <w:pPr>
        <w:rPr>
          <w:rFonts w:eastAsia="Times New Roman" w:cs="Arial"/>
          <w:color w:val="000000"/>
          <w:szCs w:val="24"/>
          <w:lang w:eastAsia="en-GB"/>
        </w:rPr>
      </w:pPr>
    </w:p>
    <w:p w14:paraId="0F284123" w14:textId="73BBEBF0" w:rsidR="00572F6D" w:rsidRPr="00F357CB" w:rsidRDefault="00572F6D" w:rsidP="00E00FC4">
      <w:pPr>
        <w:numPr>
          <w:ilvl w:val="0"/>
          <w:numId w:val="51"/>
        </w:numPr>
        <w:spacing w:after="160" w:line="259" w:lineRule="auto"/>
        <w:contextualSpacing/>
        <w:rPr>
          <w:rFonts w:eastAsia="Times New Roman" w:cs="Arial"/>
          <w:color w:val="000000"/>
          <w:szCs w:val="24"/>
          <w:lang w:eastAsia="en-GB"/>
        </w:rPr>
      </w:pPr>
      <w:r w:rsidRPr="00F357CB">
        <w:rPr>
          <w:rFonts w:eastAsia="Times New Roman" w:cs="Arial"/>
          <w:color w:val="000000"/>
          <w:szCs w:val="24"/>
          <w:lang w:eastAsia="en-GB"/>
        </w:rPr>
        <w:t>Discuss what barriers Abbas may face when accessing ongoing care</w:t>
      </w:r>
      <w:r w:rsidR="00866E72">
        <w:rPr>
          <w:rFonts w:eastAsia="Times New Roman" w:cs="Arial"/>
          <w:color w:val="000000"/>
          <w:szCs w:val="24"/>
          <w:lang w:eastAsia="en-GB"/>
        </w:rPr>
        <w:t>.</w:t>
      </w:r>
    </w:p>
    <w:p w14:paraId="16578D52" w14:textId="68729D31" w:rsidR="00572F6D" w:rsidRPr="00F357CB" w:rsidRDefault="00572F6D" w:rsidP="00E00FC4">
      <w:pPr>
        <w:numPr>
          <w:ilvl w:val="0"/>
          <w:numId w:val="51"/>
        </w:numPr>
        <w:spacing w:after="160" w:line="259" w:lineRule="auto"/>
        <w:contextualSpacing/>
        <w:rPr>
          <w:rFonts w:eastAsia="Times New Roman" w:cs="Arial"/>
          <w:color w:val="000000"/>
          <w:szCs w:val="24"/>
          <w:lang w:eastAsia="en-GB"/>
        </w:rPr>
      </w:pPr>
      <w:r w:rsidRPr="00F357CB">
        <w:rPr>
          <w:rFonts w:eastAsia="Times New Roman" w:cs="Arial"/>
          <w:color w:val="000000"/>
          <w:szCs w:val="24"/>
          <w:lang w:eastAsia="en-GB"/>
        </w:rPr>
        <w:t>Describe the impact these barriers might have on A</w:t>
      </w:r>
      <w:r>
        <w:rPr>
          <w:rFonts w:eastAsia="Times New Roman" w:cs="Arial"/>
          <w:color w:val="000000"/>
          <w:szCs w:val="24"/>
          <w:lang w:eastAsia="en-GB"/>
        </w:rPr>
        <w:t>bbas</w:t>
      </w:r>
      <w:r w:rsidR="00866E72">
        <w:rPr>
          <w:rFonts w:eastAsia="Times New Roman" w:cs="Arial"/>
          <w:color w:val="000000"/>
          <w:szCs w:val="24"/>
          <w:lang w:eastAsia="en-GB"/>
        </w:rPr>
        <w:t>.</w:t>
      </w:r>
    </w:p>
    <w:p w14:paraId="37D53FB5" w14:textId="7FFBDC2C" w:rsidR="00572F6D" w:rsidRPr="00F357CB" w:rsidRDefault="00572F6D" w:rsidP="00E00FC4">
      <w:pPr>
        <w:numPr>
          <w:ilvl w:val="0"/>
          <w:numId w:val="51"/>
        </w:numPr>
        <w:spacing w:after="160" w:line="259" w:lineRule="auto"/>
        <w:contextualSpacing/>
        <w:rPr>
          <w:rFonts w:eastAsia="Times New Roman" w:cs="Arial"/>
          <w:color w:val="000000"/>
          <w:szCs w:val="24"/>
          <w:lang w:eastAsia="en-GB"/>
        </w:rPr>
      </w:pPr>
      <w:r w:rsidRPr="00F357CB">
        <w:rPr>
          <w:rFonts w:eastAsia="Times New Roman" w:cs="Arial"/>
          <w:color w:val="000000"/>
          <w:szCs w:val="24"/>
          <w:lang w:eastAsia="en-GB"/>
        </w:rPr>
        <w:t xml:space="preserve">Evaluate the </w:t>
      </w:r>
      <w:r w:rsidR="00866E72" w:rsidRPr="00F357CB">
        <w:rPr>
          <w:rFonts w:eastAsia="Times New Roman" w:cs="Arial"/>
          <w:color w:val="000000"/>
          <w:szCs w:val="24"/>
          <w:lang w:eastAsia="en-GB"/>
        </w:rPr>
        <w:t xml:space="preserve">potential </w:t>
      </w:r>
      <w:r w:rsidRPr="00F357CB">
        <w:rPr>
          <w:rFonts w:eastAsia="Times New Roman" w:cs="Arial"/>
          <w:color w:val="000000"/>
          <w:szCs w:val="24"/>
          <w:lang w:eastAsia="en-GB"/>
        </w:rPr>
        <w:t xml:space="preserve">long-term effects on </w:t>
      </w:r>
      <w:r>
        <w:rPr>
          <w:rFonts w:eastAsia="Times New Roman" w:cs="Arial"/>
          <w:color w:val="000000"/>
          <w:szCs w:val="24"/>
          <w:lang w:eastAsia="en-GB"/>
        </w:rPr>
        <w:t>Abbas’</w:t>
      </w:r>
      <w:r w:rsidRPr="00F357CB">
        <w:rPr>
          <w:rFonts w:eastAsia="Times New Roman" w:cs="Arial"/>
          <w:color w:val="000000"/>
          <w:szCs w:val="24"/>
          <w:lang w:eastAsia="en-GB"/>
        </w:rPr>
        <w:t xml:space="preserve"> health and care if these barriers continue to impact the care he receives</w:t>
      </w:r>
      <w:r w:rsidR="00866E72">
        <w:rPr>
          <w:rFonts w:eastAsia="Times New Roman" w:cs="Arial"/>
          <w:color w:val="000000"/>
          <w:szCs w:val="24"/>
          <w:lang w:eastAsia="en-GB"/>
        </w:rPr>
        <w:t>.</w:t>
      </w:r>
      <w:r w:rsidRPr="00F357CB">
        <w:rPr>
          <w:rFonts w:eastAsia="Times New Roman" w:cs="Arial"/>
          <w:color w:val="000000"/>
          <w:szCs w:val="24"/>
          <w:lang w:eastAsia="en-GB"/>
        </w:rPr>
        <w:t xml:space="preserve"> </w:t>
      </w:r>
    </w:p>
    <w:p w14:paraId="2CB07A7D" w14:textId="77777777" w:rsidR="00572F6D" w:rsidRDefault="00572F6D" w:rsidP="00572F6D">
      <w:pPr>
        <w:rPr>
          <w:rFonts w:eastAsia="Times New Roman" w:cs="Arial"/>
          <w:color w:val="000000"/>
          <w:szCs w:val="24"/>
          <w:lang w:eastAsia="en-GB"/>
        </w:rPr>
      </w:pPr>
    </w:p>
    <w:p w14:paraId="0957E47B" w14:textId="77777777" w:rsidR="00572F6D" w:rsidRPr="00E50E85" w:rsidRDefault="00572F6D" w:rsidP="00572F6D">
      <w:pPr>
        <w:rPr>
          <w:rFonts w:eastAsia="Times New Roman" w:cs="Arial"/>
          <w:color w:val="000000"/>
          <w:szCs w:val="24"/>
          <w:lang w:eastAsia="en-GB"/>
        </w:rPr>
      </w:pPr>
      <w:r w:rsidRPr="00E50E85">
        <w:rPr>
          <w:rFonts w:eastAsia="Times New Roman" w:cs="Arial"/>
          <w:color w:val="000000"/>
          <w:szCs w:val="24"/>
          <w:lang w:eastAsia="en-GB"/>
        </w:rPr>
        <w:t xml:space="preserve">Learners are </w:t>
      </w:r>
      <w:r w:rsidRPr="00C57722">
        <w:rPr>
          <w:rFonts w:eastAsia="Times New Roman" w:cs="Arial"/>
          <w:color w:val="000000"/>
          <w:szCs w:val="24"/>
          <w:lang w:eastAsia="en-GB"/>
        </w:rPr>
        <w:t>given case study two:</w:t>
      </w:r>
      <w:r w:rsidRPr="00E50E85">
        <w:rPr>
          <w:rFonts w:eastAsia="Times New Roman" w:cs="Arial"/>
          <w:color w:val="000000"/>
          <w:szCs w:val="24"/>
          <w:lang w:eastAsia="en-GB"/>
        </w:rPr>
        <w:t xml:space="preserve"> </w:t>
      </w:r>
    </w:p>
    <w:p w14:paraId="0BE4F8B6" w14:textId="77777777" w:rsidR="00572F6D" w:rsidRDefault="00572F6D" w:rsidP="00572F6D">
      <w:pPr>
        <w:rPr>
          <w:rFonts w:eastAsia="Times New Roman" w:cs="Arial"/>
          <w:color w:val="000000"/>
          <w:szCs w:val="24"/>
          <w:lang w:eastAsia="en-GB"/>
        </w:rPr>
      </w:pPr>
    </w:p>
    <w:p w14:paraId="6A26102B" w14:textId="77777777" w:rsidR="00572F6D" w:rsidRDefault="00572F6D" w:rsidP="00572F6D">
      <w:pPr>
        <w:rPr>
          <w:rFonts w:eastAsia="Times New Roman" w:cs="Arial"/>
          <w:color w:val="000000"/>
          <w:szCs w:val="24"/>
          <w:lang w:eastAsia="en-GB"/>
        </w:rPr>
      </w:pPr>
      <w:r>
        <w:rPr>
          <w:rFonts w:eastAsia="Times New Roman" w:cs="Arial"/>
          <w:color w:val="000000"/>
          <w:szCs w:val="24"/>
          <w:lang w:eastAsia="en-GB"/>
        </w:rPr>
        <w:t xml:space="preserve">Nigel </w:t>
      </w:r>
      <w:r w:rsidRPr="00783EA4">
        <w:rPr>
          <w:rFonts w:eastAsia="Times New Roman" w:cs="Arial"/>
          <w:color w:val="000000"/>
          <w:szCs w:val="24"/>
          <w:lang w:eastAsia="en-GB"/>
        </w:rPr>
        <w:t xml:space="preserve">is 48 years old and has a hearing impairment. He lives in a small town and sometimes feels isolated. </w:t>
      </w:r>
      <w:r>
        <w:rPr>
          <w:rFonts w:eastAsia="Times New Roman" w:cs="Arial"/>
          <w:color w:val="000000"/>
          <w:szCs w:val="24"/>
          <w:lang w:eastAsia="en-GB"/>
        </w:rPr>
        <w:t>Nigel</w:t>
      </w:r>
      <w:r w:rsidRPr="00783EA4">
        <w:rPr>
          <w:rFonts w:eastAsia="Times New Roman" w:cs="Arial"/>
          <w:color w:val="000000"/>
          <w:szCs w:val="24"/>
          <w:lang w:eastAsia="en-GB"/>
        </w:rPr>
        <w:t xml:space="preserve"> also experiences depression and has asked for more support. </w:t>
      </w:r>
    </w:p>
    <w:p w14:paraId="51472859" w14:textId="77777777" w:rsidR="00572F6D" w:rsidRDefault="00572F6D" w:rsidP="00572F6D">
      <w:pPr>
        <w:rPr>
          <w:rFonts w:eastAsia="Times New Roman" w:cs="Arial"/>
          <w:color w:val="000000"/>
          <w:szCs w:val="24"/>
          <w:lang w:eastAsia="en-GB"/>
        </w:rPr>
      </w:pPr>
    </w:p>
    <w:p w14:paraId="31E3B94C" w14:textId="77777777" w:rsidR="00572F6D" w:rsidRPr="00783EA4" w:rsidRDefault="00572F6D" w:rsidP="00572F6D">
      <w:pPr>
        <w:rPr>
          <w:rFonts w:eastAsia="Times New Roman" w:cs="Arial"/>
          <w:color w:val="000000"/>
          <w:szCs w:val="24"/>
          <w:lang w:eastAsia="en-GB"/>
        </w:rPr>
      </w:pPr>
      <w:r>
        <w:rPr>
          <w:rFonts w:eastAsia="Times New Roman" w:cs="Arial"/>
          <w:color w:val="000000"/>
          <w:szCs w:val="24"/>
          <w:lang w:eastAsia="en-GB"/>
        </w:rPr>
        <w:t>Learners answer the following questions individually and then share their answers with a partner</w:t>
      </w:r>
    </w:p>
    <w:p w14:paraId="08485FB8" w14:textId="77777777" w:rsidR="00572F6D" w:rsidRPr="00E50E85" w:rsidRDefault="00572F6D" w:rsidP="00572F6D">
      <w:pPr>
        <w:rPr>
          <w:rFonts w:eastAsia="Times New Roman" w:cs="Arial"/>
          <w:color w:val="000000"/>
          <w:szCs w:val="24"/>
          <w:lang w:eastAsia="en-GB"/>
        </w:rPr>
      </w:pPr>
    </w:p>
    <w:p w14:paraId="5B8CD7C7" w14:textId="7B47A13F" w:rsidR="00572F6D" w:rsidRPr="00E50E85" w:rsidRDefault="00572F6D" w:rsidP="00E00FC4">
      <w:pPr>
        <w:pStyle w:val="ListParagraph"/>
        <w:numPr>
          <w:ilvl w:val="1"/>
          <w:numId w:val="34"/>
        </w:numPr>
        <w:ind w:left="714" w:hanging="357"/>
        <w:rPr>
          <w:rFonts w:eastAsia="Times New Roman" w:cs="Arial"/>
          <w:color w:val="000000"/>
          <w:szCs w:val="24"/>
          <w:lang w:eastAsia="en-GB"/>
        </w:rPr>
      </w:pPr>
      <w:r w:rsidRPr="00E50E85">
        <w:rPr>
          <w:rFonts w:eastAsia="Times New Roman" w:cs="Arial"/>
          <w:color w:val="000000"/>
          <w:szCs w:val="24"/>
          <w:lang w:eastAsia="en-GB"/>
        </w:rPr>
        <w:t>Discuss what barriers Nigel may face when accessing ongoing care</w:t>
      </w:r>
      <w:r w:rsidR="00866E72">
        <w:rPr>
          <w:rFonts w:eastAsia="Times New Roman" w:cs="Arial"/>
          <w:color w:val="000000"/>
          <w:szCs w:val="24"/>
          <w:lang w:eastAsia="en-GB"/>
        </w:rPr>
        <w:t>.</w:t>
      </w:r>
    </w:p>
    <w:p w14:paraId="453EE780" w14:textId="25741118" w:rsidR="00572F6D" w:rsidRPr="00E50E85" w:rsidRDefault="00572F6D" w:rsidP="00E00FC4">
      <w:pPr>
        <w:pStyle w:val="ListParagraph"/>
        <w:numPr>
          <w:ilvl w:val="1"/>
          <w:numId w:val="34"/>
        </w:numPr>
        <w:ind w:left="714" w:hanging="357"/>
        <w:rPr>
          <w:rFonts w:eastAsia="Times New Roman" w:cs="Arial"/>
          <w:color w:val="000000"/>
          <w:szCs w:val="24"/>
          <w:lang w:eastAsia="en-GB"/>
        </w:rPr>
      </w:pPr>
      <w:r w:rsidRPr="00E50E85">
        <w:rPr>
          <w:rFonts w:eastAsia="Times New Roman" w:cs="Arial"/>
          <w:color w:val="000000"/>
          <w:szCs w:val="24"/>
          <w:lang w:eastAsia="en-GB"/>
        </w:rPr>
        <w:t>Describe the short-term effects these barriers might have on Nigel</w:t>
      </w:r>
      <w:r w:rsidR="00866E72">
        <w:rPr>
          <w:rFonts w:eastAsia="Times New Roman" w:cs="Arial"/>
          <w:color w:val="000000"/>
          <w:szCs w:val="24"/>
          <w:lang w:eastAsia="en-GB"/>
        </w:rPr>
        <w:t>.</w:t>
      </w:r>
    </w:p>
    <w:p w14:paraId="1943FD28" w14:textId="7C3A7CB1" w:rsidR="00572F6D" w:rsidRPr="00E50E85" w:rsidRDefault="00572F6D" w:rsidP="00E00FC4">
      <w:pPr>
        <w:pStyle w:val="ListParagraph"/>
        <w:numPr>
          <w:ilvl w:val="1"/>
          <w:numId w:val="34"/>
        </w:numPr>
        <w:ind w:left="714" w:hanging="357"/>
        <w:rPr>
          <w:rFonts w:eastAsia="Times New Roman" w:cs="Arial"/>
          <w:color w:val="000000"/>
          <w:szCs w:val="24"/>
          <w:lang w:eastAsia="en-GB"/>
        </w:rPr>
      </w:pPr>
      <w:r w:rsidRPr="00E50E85">
        <w:rPr>
          <w:rFonts w:eastAsia="Times New Roman" w:cs="Arial"/>
          <w:color w:val="000000"/>
          <w:szCs w:val="24"/>
          <w:lang w:eastAsia="en-GB"/>
        </w:rPr>
        <w:t xml:space="preserve">Evaluate the </w:t>
      </w:r>
      <w:r w:rsidR="00866E72" w:rsidRPr="00E50E85">
        <w:rPr>
          <w:rFonts w:eastAsia="Times New Roman" w:cs="Arial"/>
          <w:color w:val="000000"/>
          <w:szCs w:val="24"/>
          <w:lang w:eastAsia="en-GB"/>
        </w:rPr>
        <w:t xml:space="preserve">potential </w:t>
      </w:r>
      <w:r w:rsidRPr="00E50E85">
        <w:rPr>
          <w:rFonts w:eastAsia="Times New Roman" w:cs="Arial"/>
          <w:color w:val="000000"/>
          <w:szCs w:val="24"/>
          <w:lang w:eastAsia="en-GB"/>
        </w:rPr>
        <w:t>long-term effects on Nigel’s health and care if these barriers continue to impact the care he receives</w:t>
      </w:r>
      <w:r w:rsidR="00866E72">
        <w:rPr>
          <w:rFonts w:eastAsia="Times New Roman" w:cs="Arial"/>
          <w:color w:val="000000"/>
          <w:szCs w:val="24"/>
          <w:lang w:eastAsia="en-GB"/>
        </w:rPr>
        <w:t>.</w:t>
      </w:r>
      <w:r w:rsidRPr="00E50E85">
        <w:rPr>
          <w:rFonts w:eastAsia="Times New Roman" w:cs="Arial"/>
          <w:color w:val="000000"/>
          <w:szCs w:val="24"/>
          <w:lang w:eastAsia="en-GB"/>
        </w:rPr>
        <w:t xml:space="preserve"> </w:t>
      </w:r>
    </w:p>
    <w:p w14:paraId="3F5EFEDD" w14:textId="77777777" w:rsidR="00572F6D" w:rsidRDefault="00572F6D" w:rsidP="00572F6D">
      <w:pPr>
        <w:rPr>
          <w:b/>
          <w:bCs/>
        </w:rPr>
      </w:pPr>
    </w:p>
    <w:p w14:paraId="3A642F10" w14:textId="77777777" w:rsidR="00572F6D" w:rsidRPr="00F357CB" w:rsidRDefault="00572F6D" w:rsidP="00572F6D">
      <w:pPr>
        <w:rPr>
          <w:b/>
          <w:bCs/>
        </w:rPr>
      </w:pPr>
      <w:r w:rsidRPr="00F357CB">
        <w:rPr>
          <w:b/>
          <w:bCs/>
        </w:rPr>
        <w:t>Follow up activity</w:t>
      </w:r>
    </w:p>
    <w:p w14:paraId="306E5D4B" w14:textId="77777777" w:rsidR="00572F6D" w:rsidRDefault="00572F6D" w:rsidP="00572F6D"/>
    <w:p w14:paraId="14FDCFFA" w14:textId="030CD151" w:rsidR="00572F6D" w:rsidRDefault="00572F6D" w:rsidP="00572F6D">
      <w:r>
        <w:t xml:space="preserve">Learners read the following report on barriers </w:t>
      </w:r>
      <w:r w:rsidRPr="00C57722">
        <w:t>to healthcare services</w:t>
      </w:r>
      <w:r>
        <w:t xml:space="preserve"> experienced by deaf, </w:t>
      </w:r>
      <w:proofErr w:type="gramStart"/>
      <w:r w:rsidR="00A23905">
        <w:t>deafened</w:t>
      </w:r>
      <w:proofErr w:type="gramEnd"/>
      <w:r>
        <w:t xml:space="preserve"> and hard</w:t>
      </w:r>
      <w:r w:rsidR="00866E72">
        <w:t>-</w:t>
      </w:r>
      <w:r>
        <w:t>of</w:t>
      </w:r>
      <w:r w:rsidR="00866E72">
        <w:t>-</w:t>
      </w:r>
      <w:r>
        <w:t>hearing people</w:t>
      </w:r>
      <w:r w:rsidR="004574AB">
        <w:t>.</w:t>
      </w:r>
    </w:p>
    <w:p w14:paraId="68207978" w14:textId="77777777" w:rsidR="00572F6D" w:rsidRDefault="00572F6D" w:rsidP="00572F6D"/>
    <w:p w14:paraId="0B3E7070" w14:textId="01CE0569" w:rsidR="00572F6D" w:rsidRDefault="00000000" w:rsidP="00572F6D">
      <w:pPr>
        <w:rPr>
          <w:rFonts w:eastAsia="Times New Roman" w:cs="Arial"/>
          <w:szCs w:val="24"/>
          <w:lang w:eastAsia="en-GB"/>
        </w:rPr>
      </w:pPr>
      <w:hyperlink r:id="rId20" w:history="1">
        <w:r w:rsidR="00572F6D" w:rsidRPr="00CD443D">
          <w:rPr>
            <w:rStyle w:val="Hyperlink"/>
            <w:rFonts w:eastAsia="Times New Roman" w:cs="Arial"/>
            <w:szCs w:val="24"/>
            <w:lang w:eastAsia="en-GB"/>
          </w:rPr>
          <w:t>https://www.bid.org.uk/downloa</w:t>
        </w:r>
        <w:r w:rsidR="00572F6D" w:rsidRPr="00CD443D">
          <w:rPr>
            <w:rStyle w:val="Hyperlink"/>
            <w:rFonts w:eastAsia="Times New Roman" w:cs="Arial"/>
            <w:szCs w:val="24"/>
            <w:lang w:eastAsia="en-GB"/>
          </w:rPr>
          <w:t>d</w:t>
        </w:r>
        <w:r w:rsidR="00572F6D" w:rsidRPr="00CD443D">
          <w:rPr>
            <w:rStyle w:val="Hyperlink"/>
            <w:rFonts w:eastAsia="Times New Roman" w:cs="Arial"/>
            <w:szCs w:val="24"/>
            <w:lang w:eastAsia="en-GB"/>
          </w:rPr>
          <w:t>s/resources/barriers-to-healthcare-services---a-report-by-bid-services.pdf</w:t>
        </w:r>
      </w:hyperlink>
    </w:p>
    <w:p w14:paraId="3AC01DEA" w14:textId="77777777" w:rsidR="00866E72" w:rsidRDefault="00866E72" w:rsidP="00206E3B">
      <w:pPr>
        <w:rPr>
          <w:rFonts w:eastAsia="Times New Roman" w:cs="Arial"/>
          <w:szCs w:val="24"/>
          <w:lang w:eastAsia="en-GB"/>
        </w:rPr>
      </w:pPr>
    </w:p>
    <w:p w14:paraId="27787D80" w14:textId="27D55EFE" w:rsidR="00F320CC" w:rsidRPr="00A76603" w:rsidRDefault="00572F6D" w:rsidP="00206E3B">
      <w:pPr>
        <w:rPr>
          <w:rFonts w:eastAsia="Times New Roman" w:cs="Arial"/>
          <w:color w:val="000000"/>
          <w:szCs w:val="24"/>
          <w:lang w:eastAsia="en-GB"/>
        </w:rPr>
      </w:pPr>
      <w:r>
        <w:rPr>
          <w:rFonts w:eastAsia="Times New Roman" w:cs="Arial"/>
          <w:szCs w:val="24"/>
          <w:lang w:eastAsia="en-GB"/>
        </w:rPr>
        <w:t>Learners are asked to make recommendations on how these barriers could be overco</w:t>
      </w:r>
      <w:r w:rsidR="00A76603">
        <w:rPr>
          <w:rFonts w:eastAsia="Times New Roman" w:cs="Arial"/>
          <w:szCs w:val="24"/>
          <w:lang w:eastAsia="en-GB"/>
        </w:rPr>
        <w:t>me</w:t>
      </w:r>
      <w:r w:rsidR="00866E72">
        <w:rPr>
          <w:rFonts w:eastAsia="Times New Roman" w:cs="Arial"/>
          <w:szCs w:val="24"/>
          <w:lang w:eastAsia="en-GB"/>
        </w:rPr>
        <w:t>.</w:t>
      </w:r>
    </w:p>
    <w:p w14:paraId="68604FD9" w14:textId="77777777" w:rsidR="00F320CC" w:rsidRDefault="00F320CC" w:rsidP="00206E3B">
      <w:pPr>
        <w:rPr>
          <w:rFonts w:cs="Arial"/>
          <w:szCs w:val="24"/>
        </w:rPr>
      </w:pPr>
    </w:p>
    <w:p w14:paraId="3A778C41" w14:textId="117D0443" w:rsidR="000F1768" w:rsidRDefault="000F1768">
      <w:pPr>
        <w:rPr>
          <w:rFonts w:cs="Arial"/>
          <w:szCs w:val="24"/>
        </w:rPr>
      </w:pPr>
    </w:p>
    <w:p w14:paraId="6C5B072C" w14:textId="77777777" w:rsidR="00913B43" w:rsidRDefault="00913B43">
      <w:pPr>
        <w:rPr>
          <w:rFonts w:cs="Arial"/>
          <w:szCs w:val="24"/>
        </w:rPr>
      </w:pPr>
    </w:p>
    <w:p w14:paraId="62FD76A2" w14:textId="77777777" w:rsidR="00913B43" w:rsidRDefault="00913B43">
      <w:pPr>
        <w:rPr>
          <w:rFonts w:cs="Arial"/>
          <w:szCs w:val="24"/>
        </w:rPr>
      </w:pPr>
    </w:p>
    <w:p w14:paraId="5E77F2FA" w14:textId="77777777" w:rsidR="00913B43" w:rsidRDefault="00913B43">
      <w:pPr>
        <w:rPr>
          <w:rFonts w:cs="Arial"/>
          <w:szCs w:val="24"/>
        </w:rPr>
      </w:pPr>
    </w:p>
    <w:p w14:paraId="41121E4B" w14:textId="77777777" w:rsidR="00913B43" w:rsidRDefault="00913B43">
      <w:pPr>
        <w:rPr>
          <w:rFonts w:cs="Arial"/>
          <w:szCs w:val="24"/>
        </w:rPr>
      </w:pPr>
    </w:p>
    <w:p w14:paraId="5E9FF1EA" w14:textId="77777777" w:rsidR="00913B43" w:rsidRDefault="00913B43">
      <w:pPr>
        <w:rPr>
          <w:rFonts w:cs="Arial"/>
          <w:szCs w:val="24"/>
        </w:rPr>
      </w:pPr>
    </w:p>
    <w:p w14:paraId="49C0FB42" w14:textId="77777777" w:rsidR="00913B43" w:rsidRDefault="00913B43">
      <w:pPr>
        <w:rPr>
          <w:rFonts w:cs="Arial"/>
          <w:szCs w:val="24"/>
        </w:rPr>
      </w:pPr>
    </w:p>
    <w:p w14:paraId="7C41FDB6" w14:textId="77777777" w:rsidR="00913B43" w:rsidRDefault="00913B43">
      <w:pPr>
        <w:rPr>
          <w:rFonts w:cs="Arial"/>
          <w:szCs w:val="24"/>
        </w:rPr>
      </w:pPr>
    </w:p>
    <w:p w14:paraId="7CD138E1" w14:textId="77777777" w:rsidR="00913B43" w:rsidRDefault="00913B43">
      <w:pPr>
        <w:rPr>
          <w:rFonts w:cs="Arial"/>
          <w:szCs w:val="24"/>
        </w:rPr>
      </w:pPr>
    </w:p>
    <w:p w14:paraId="27949206" w14:textId="77777777" w:rsidR="00913B43" w:rsidRDefault="00913B43">
      <w:pPr>
        <w:rPr>
          <w:rFonts w:cs="Arial"/>
          <w:szCs w:val="24"/>
        </w:rPr>
      </w:pPr>
    </w:p>
    <w:p w14:paraId="273FCA0F" w14:textId="77777777" w:rsidR="00913B43" w:rsidRDefault="00913B43">
      <w:pPr>
        <w:rPr>
          <w:rFonts w:cs="Arial"/>
          <w:szCs w:val="24"/>
        </w:rPr>
      </w:pPr>
    </w:p>
    <w:p w14:paraId="47924065" w14:textId="77777777" w:rsidR="00913B43" w:rsidRDefault="00913B43">
      <w:pPr>
        <w:rPr>
          <w:rFonts w:cs="Arial"/>
          <w:szCs w:val="24"/>
        </w:rPr>
      </w:pPr>
    </w:p>
    <w:p w14:paraId="051032DE" w14:textId="77777777" w:rsidR="00913B43" w:rsidRDefault="00913B43">
      <w:pPr>
        <w:rPr>
          <w:rFonts w:cs="Arial"/>
          <w:szCs w:val="24"/>
        </w:rPr>
      </w:pPr>
    </w:p>
    <w:p w14:paraId="0CA5BB3D" w14:textId="77777777" w:rsidR="00913B43" w:rsidRDefault="00913B43">
      <w:pPr>
        <w:rPr>
          <w:rFonts w:cs="Arial"/>
          <w:szCs w:val="24"/>
        </w:rPr>
      </w:pPr>
    </w:p>
    <w:p w14:paraId="7C52E239" w14:textId="77777777" w:rsidR="00913B43" w:rsidRDefault="00913B43">
      <w:pPr>
        <w:rPr>
          <w:rFonts w:cs="Arial"/>
          <w:szCs w:val="24"/>
        </w:rPr>
      </w:pPr>
    </w:p>
    <w:p w14:paraId="0EC5C355" w14:textId="77777777" w:rsidR="00913B43" w:rsidRDefault="00913B43">
      <w:pPr>
        <w:rPr>
          <w:rFonts w:cs="Arial"/>
          <w:szCs w:val="24"/>
        </w:rPr>
      </w:pPr>
    </w:p>
    <w:p w14:paraId="4FF06E58" w14:textId="77777777" w:rsidR="00913B43" w:rsidRDefault="00913B43">
      <w:pPr>
        <w:rPr>
          <w:rFonts w:cs="Arial"/>
          <w:szCs w:val="24"/>
        </w:rPr>
      </w:pPr>
    </w:p>
    <w:p w14:paraId="28AE5177" w14:textId="77777777" w:rsidR="00913B43" w:rsidRDefault="00913B43">
      <w:pPr>
        <w:rPr>
          <w:rFonts w:cs="Arial"/>
          <w:szCs w:val="24"/>
        </w:rPr>
      </w:pPr>
    </w:p>
    <w:p w14:paraId="14E24FD3" w14:textId="77777777" w:rsidR="00913B43" w:rsidRDefault="00913B43">
      <w:pPr>
        <w:rPr>
          <w:rFonts w:cs="Arial"/>
          <w:szCs w:val="24"/>
        </w:rPr>
      </w:pPr>
    </w:p>
    <w:p w14:paraId="7D2EC88E" w14:textId="77777777" w:rsidR="00913B43" w:rsidRDefault="00913B43">
      <w:pPr>
        <w:rPr>
          <w:rFonts w:cs="Arial"/>
          <w:szCs w:val="24"/>
        </w:rPr>
      </w:pPr>
    </w:p>
    <w:p w14:paraId="1A99F28A" w14:textId="77777777" w:rsidR="00913B43" w:rsidRDefault="00913B43">
      <w:pPr>
        <w:rPr>
          <w:rFonts w:cs="Arial"/>
          <w:szCs w:val="24"/>
        </w:rPr>
      </w:pPr>
    </w:p>
    <w:p w14:paraId="072FE370" w14:textId="77777777" w:rsidR="00913B43" w:rsidRDefault="00913B43">
      <w:pPr>
        <w:rPr>
          <w:rFonts w:cs="Arial"/>
          <w:szCs w:val="24"/>
        </w:rPr>
      </w:pPr>
    </w:p>
    <w:p w14:paraId="3089CDA1" w14:textId="77777777" w:rsidR="00913B43" w:rsidRDefault="00913B43">
      <w:pPr>
        <w:rPr>
          <w:rFonts w:cs="Arial"/>
          <w:szCs w:val="24"/>
        </w:rPr>
      </w:pPr>
    </w:p>
    <w:p w14:paraId="40714C37" w14:textId="77777777" w:rsidR="00913B43" w:rsidRDefault="00913B43">
      <w:pPr>
        <w:rPr>
          <w:rFonts w:cs="Arial"/>
          <w:szCs w:val="24"/>
        </w:rPr>
      </w:pPr>
    </w:p>
    <w:p w14:paraId="028A50E9" w14:textId="77777777" w:rsidR="00913B43" w:rsidRDefault="00913B43">
      <w:pPr>
        <w:rPr>
          <w:rFonts w:cs="Arial"/>
          <w:szCs w:val="24"/>
        </w:rPr>
      </w:pPr>
    </w:p>
    <w:p w14:paraId="55BA6C9F" w14:textId="77777777" w:rsidR="00913B43" w:rsidRDefault="00913B43">
      <w:pPr>
        <w:rPr>
          <w:rFonts w:cs="Arial"/>
          <w:szCs w:val="24"/>
        </w:rPr>
      </w:pPr>
    </w:p>
    <w:p w14:paraId="6DB590D3" w14:textId="77777777" w:rsidR="00913B43" w:rsidRDefault="00913B43">
      <w:pPr>
        <w:rPr>
          <w:rFonts w:cs="Arial"/>
          <w:szCs w:val="24"/>
        </w:rPr>
      </w:pPr>
    </w:p>
    <w:p w14:paraId="33CFD1B1" w14:textId="77777777" w:rsidR="00913B43" w:rsidRDefault="00913B43">
      <w:pPr>
        <w:rPr>
          <w:rFonts w:cs="Arial"/>
          <w:szCs w:val="24"/>
        </w:rPr>
      </w:pPr>
    </w:p>
    <w:p w14:paraId="55974AD2" w14:textId="77777777" w:rsidR="00F320CC" w:rsidRDefault="00F320CC" w:rsidP="00206E3B">
      <w:pPr>
        <w:rPr>
          <w:rFonts w:cs="Arial"/>
          <w:szCs w:val="24"/>
        </w:rPr>
      </w:pPr>
    </w:p>
    <w:p w14:paraId="1880A022" w14:textId="77777777" w:rsidR="00684F8F" w:rsidRDefault="00684F8F" w:rsidP="00E23E30"/>
    <w:p w14:paraId="1BECEE1F" w14:textId="77777777" w:rsidR="002074DD" w:rsidRDefault="002074DD" w:rsidP="005A09B9"/>
    <w:p w14:paraId="52642D15" w14:textId="7F2D85FA" w:rsidR="006F7A3E" w:rsidRPr="00E23E30" w:rsidRDefault="008721D6" w:rsidP="00E23E30">
      <w:pPr>
        <w:tabs>
          <w:tab w:val="left" w:pos="3470"/>
        </w:tabs>
        <w:rPr>
          <w:rFonts w:cs="Arial"/>
          <w:b/>
          <w:bCs/>
        </w:rPr>
      </w:pPr>
      <w:r w:rsidRPr="009D7B45">
        <w:rPr>
          <w:rFonts w:cs="Arial"/>
          <w:b/>
          <w:bCs/>
          <w:noProof/>
          <w:lang w:eastAsia="en-GB"/>
        </w:rPr>
        <mc:AlternateContent>
          <mc:Choice Requires="wps">
            <w:drawing>
              <wp:anchor distT="45720" distB="45720" distL="114300" distR="114300" simplePos="0" relativeHeight="251672576" behindDoc="0" locked="0" layoutInCell="1" allowOverlap="1" wp14:anchorId="2563BBD2" wp14:editId="324B40EA">
                <wp:simplePos x="0" y="0"/>
                <wp:positionH relativeFrom="margin">
                  <wp:posOffset>3148330</wp:posOffset>
                </wp:positionH>
                <wp:positionV relativeFrom="paragraph">
                  <wp:posOffset>6350</wp:posOffset>
                </wp:positionV>
                <wp:extent cx="1247775" cy="514350"/>
                <wp:effectExtent l="0" t="0" r="9525"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514350"/>
                        </a:xfrm>
                        <a:prstGeom prst="rect">
                          <a:avLst/>
                        </a:prstGeom>
                        <a:solidFill>
                          <a:srgbClr val="FFFFFF"/>
                        </a:solidFill>
                        <a:ln w="9525">
                          <a:noFill/>
                          <a:miter lim="800000"/>
                          <a:headEnd/>
                          <a:tailEnd/>
                        </a:ln>
                      </wps:spPr>
                      <wps:txbx>
                        <w:txbxContent>
                          <w:p w14:paraId="3A982D11" w14:textId="77777777" w:rsidR="00BB5492" w:rsidRPr="009D7B45" w:rsidRDefault="00BB5492"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63BBD2" id="_x0000_t202" coordsize="21600,21600" o:spt="202" path="m,l,21600r21600,l21600,xe">
                <v:stroke joinstyle="miter"/>
                <v:path gradientshapeok="t" o:connecttype="rect"/>
              </v:shapetype>
              <v:shape id="Text Box 14" o:spid="_x0000_s1030" type="#_x0000_t202" style="position:absolute;margin-left:247.9pt;margin-top:.5pt;width:98.25pt;height:40.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" stroked="f">
                <v:textbox>
                  <w:txbxContent>
                    <w:p w14:paraId="3A982D11" w14:textId="77777777" w:rsidR="00BB5492" w:rsidRPr="009D7B45" w:rsidRDefault="00BB5492" w:rsidP="0064685B">
                      <w:pPr>
                        <w:rPr>
                          <w:rFonts w:cs="Arial"/>
                          <w:b/>
                          <w:bCs/>
                        </w:rPr>
                      </w:pPr>
                      <w:r w:rsidRPr="009D7B45">
                        <w:rPr>
                          <w:rFonts w:cs="Arial"/>
                          <w:b/>
                          <w:bCs/>
                        </w:rPr>
                        <w:t>FUNDED BY</w:t>
                      </w:r>
                    </w:p>
                  </w:txbxContent>
                </v:textbox>
                <w10:wrap type="square" anchorx="margin"/>
              </v:shape>
            </w:pict>
          </mc:Fallback>
        </mc:AlternateContent>
      </w:r>
      <w:r w:rsidR="00E23E30" w:rsidRPr="00E23E30">
        <w:rPr>
          <w:rFonts w:cs="Arial"/>
          <w:b/>
          <w:bCs/>
        </w:rPr>
        <w:t>P</w:t>
      </w:r>
      <w:r w:rsidR="00DE054B">
        <w:rPr>
          <w:rFonts w:cs="Arial"/>
          <w:b/>
          <w:bCs/>
        </w:rPr>
        <w:t>RODUCED</w:t>
      </w:r>
      <w:r w:rsidR="00E23E30" w:rsidRPr="00E23E30">
        <w:rPr>
          <w:rFonts w:cs="Arial"/>
          <w:b/>
          <w:bCs/>
        </w:rPr>
        <w:t xml:space="preserve"> </w:t>
      </w:r>
      <w:r w:rsidR="00DE054B">
        <w:rPr>
          <w:rFonts w:cs="Arial"/>
          <w:b/>
          <w:bCs/>
        </w:rPr>
        <w:t>BY</w:t>
      </w:r>
    </w:p>
    <w:p w14:paraId="76A7D7AA" w14:textId="77777777" w:rsidR="006F7A3E" w:rsidRPr="00E23E30" w:rsidRDefault="006F7A3E" w:rsidP="00E23E30">
      <w:pPr>
        <w:tabs>
          <w:tab w:val="left" w:pos="3470"/>
        </w:tabs>
        <w:rPr>
          <w:rFonts w:cs="Arial"/>
          <w:b/>
          <w:bCs/>
        </w:rPr>
      </w:pPr>
    </w:p>
    <w:p w14:paraId="75525602" w14:textId="79C930D7" w:rsidR="003223E8" w:rsidRDefault="00913B43" w:rsidP="00B07F7D">
      <w:r>
        <w:rPr>
          <w:noProof/>
        </w:rPr>
        <w:drawing>
          <wp:anchor distT="0" distB="0" distL="114300" distR="114300" simplePos="0" relativeHeight="251674624" behindDoc="1" locked="0" layoutInCell="1" allowOverlap="1" wp14:anchorId="6AE31A89" wp14:editId="7E72B280">
            <wp:simplePos x="0" y="0"/>
            <wp:positionH relativeFrom="column">
              <wp:posOffset>1033670</wp:posOffset>
            </wp:positionH>
            <wp:positionV relativeFrom="paragraph">
              <wp:posOffset>7813</wp:posOffset>
            </wp:positionV>
            <wp:extent cx="1657350" cy="773430"/>
            <wp:effectExtent l="0" t="0" r="0" b="7620"/>
            <wp:wrapTight wrapText="bothSides">
              <wp:wrapPolygon edited="0">
                <wp:start x="0" y="0"/>
                <wp:lineTo x="0" y="21281"/>
                <wp:lineTo x="21352" y="21281"/>
                <wp:lineTo x="21352" y="0"/>
                <wp:lineTo x="0" y="0"/>
              </wp:wrapPolygon>
            </wp:wrapTight>
            <wp:docPr id="7" name="Picture 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57350" cy="773430"/>
                    </a:xfrm>
                    <a:prstGeom prst="rect">
                      <a:avLst/>
                    </a:prstGeom>
                    <a:noFill/>
                    <a:ln>
                      <a:noFill/>
                    </a:ln>
                  </pic:spPr>
                </pic:pic>
              </a:graphicData>
            </a:graphic>
            <wp14:sizeRelH relativeFrom="page">
              <wp14:pctWidth>0</wp14:pctWidth>
            </wp14:sizeRelH>
            <wp14:sizeRelV relativeFrom="page">
              <wp14:pctHeight>0</wp14:pctHeight>
            </wp14:sizeRelV>
          </wp:anchor>
        </w:drawing>
      </w:r>
      <w:r w:rsidR="008721D6" w:rsidRPr="003465B4">
        <w:rPr>
          <w:noProof/>
          <w:lang w:eastAsia="en-GB"/>
        </w:rPr>
        <w:drawing>
          <wp:anchor distT="0" distB="0" distL="114300" distR="114300" simplePos="0" relativeHeight="251668480" behindDoc="1" locked="0" layoutInCell="1" allowOverlap="1" wp14:anchorId="49E8EE2F" wp14:editId="723F019B">
            <wp:simplePos x="0" y="0"/>
            <wp:positionH relativeFrom="margin">
              <wp:posOffset>3251835</wp:posOffset>
            </wp:positionH>
            <wp:positionV relativeFrom="paragraph">
              <wp:posOffset>180340</wp:posOffset>
            </wp:positionV>
            <wp:extent cx="1518285" cy="734695"/>
            <wp:effectExtent l="0" t="0" r="5715" b="8255"/>
            <wp:wrapTight wrapText="bothSides">
              <wp:wrapPolygon edited="0">
                <wp:start x="0" y="0"/>
                <wp:lineTo x="0" y="21283"/>
                <wp:lineTo x="21410" y="21283"/>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734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1768">
        <w:rPr>
          <w:noProof/>
        </w:rPr>
        <w:drawing>
          <wp:inline distT="0" distB="0" distL="0" distR="0" wp14:anchorId="57CB2C4E" wp14:editId="24D6D35E">
            <wp:extent cx="742950" cy="647700"/>
            <wp:effectExtent l="0" t="0" r="0" b="0"/>
            <wp:docPr id="1456934560" name="Picture 145693456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34560" name="Picture 1456934560" descr="A picture containing text, clip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742950" cy="647700"/>
                    </a:xfrm>
                    <a:prstGeom prst="rect">
                      <a:avLst/>
                    </a:prstGeom>
                  </pic:spPr>
                </pic:pic>
              </a:graphicData>
            </a:graphic>
          </wp:inline>
        </w:drawing>
      </w:r>
    </w:p>
    <w:p w14:paraId="7A341569" w14:textId="4BB64445" w:rsidR="003223E8" w:rsidRDefault="003223E8" w:rsidP="00B07F7D"/>
    <w:p w14:paraId="5121E447" w14:textId="1B7651EA" w:rsidR="00A76603" w:rsidRDefault="00913B43" w:rsidP="00B07F7D">
      <w:r w:rsidRPr="009D7B45">
        <w:rPr>
          <w:rFonts w:cs="Arial"/>
          <w:noProof/>
          <w:lang w:eastAsia="en-GB"/>
        </w:rPr>
        <mc:AlternateContent>
          <mc:Choice Requires="wps">
            <w:drawing>
              <wp:anchor distT="45720" distB="45720" distL="114300" distR="114300" simplePos="0" relativeHeight="251670528" behindDoc="0" locked="0" layoutInCell="1" allowOverlap="1" wp14:anchorId="335D9FFF" wp14:editId="42069FB3">
                <wp:simplePos x="0" y="0"/>
                <wp:positionH relativeFrom="column">
                  <wp:posOffset>-55742</wp:posOffset>
                </wp:positionH>
                <wp:positionV relativeFrom="paragraph">
                  <wp:posOffset>184289</wp:posOffset>
                </wp:positionV>
                <wp:extent cx="2623820" cy="695325"/>
                <wp:effectExtent l="0" t="0" r="508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3820" cy="695325"/>
                        </a:xfrm>
                        <a:prstGeom prst="rect">
                          <a:avLst/>
                        </a:prstGeom>
                        <a:solidFill>
                          <a:srgbClr val="FFFFFF"/>
                        </a:solidFill>
                        <a:ln w="9525">
                          <a:noFill/>
                          <a:miter lim="800000"/>
                          <a:headEnd/>
                          <a:tailEnd/>
                        </a:ln>
                      </wps:spPr>
                      <wps:txbx>
                        <w:txbxContent>
                          <w:p w14:paraId="00684127" w14:textId="06F7A33B" w:rsidR="00BB5492" w:rsidRPr="005F276F" w:rsidRDefault="00BB5492" w:rsidP="008721D6">
                            <w:pPr>
                              <w:jc w:val="center"/>
                              <w:rPr>
                                <w:sz w:val="20"/>
                                <w:szCs w:val="20"/>
                              </w:rPr>
                            </w:pPr>
                            <w:r w:rsidRPr="00866E72">
                              <w:rPr>
                                <w:sz w:val="20"/>
                                <w:szCs w:val="20"/>
                              </w:rPr>
                              <w:t xml:space="preserve">Outwood Academy Adwick </w:t>
                            </w:r>
                            <w:r w:rsidR="005D3D84" w:rsidRPr="00866E72">
                              <w:rPr>
                                <w:sz w:val="20"/>
                                <w:szCs w:val="20"/>
                              </w:rPr>
                              <w:t xml:space="preserve">and East Sussex College </w:t>
                            </w:r>
                            <w:r w:rsidR="00866E72" w:rsidRPr="00866E72">
                              <w:rPr>
                                <w:sz w:val="20"/>
                                <w:szCs w:val="20"/>
                              </w:rPr>
                              <w:t xml:space="preserve">have </w:t>
                            </w:r>
                            <w:r w:rsidRPr="00866E72">
                              <w:rPr>
                                <w:sz w:val="20"/>
                                <w:szCs w:val="20"/>
                              </w:rPr>
                              <w:t>produced this resource on behalf of the Education and Training Foundation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4.4pt;margin-top:14.5pt;width:206.6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" stroked="f">
                <v:textbox>
                  <w:txbxContent>
                    <w:p w14:paraId="00684127" w14:textId="06F7A33B" w:rsidR="00BB5492" w:rsidRPr="005F276F" w:rsidRDefault="00BB5492" w:rsidP="008721D6">
                      <w:pPr>
                        <w:jc w:val="center"/>
                        <w:rPr>
                          <w:sz w:val="20"/>
                          <w:szCs w:val="20"/>
                        </w:rPr>
                      </w:pPr>
                      <w:r w:rsidRPr="00866E72">
                        <w:rPr>
                          <w:sz w:val="20"/>
                          <w:szCs w:val="20"/>
                        </w:rPr>
                        <w:t xml:space="preserve">Outwood Academy Adwick </w:t>
                      </w:r>
                      <w:r w:rsidR="005D3D84" w:rsidRPr="00866E72">
                        <w:rPr>
                          <w:sz w:val="20"/>
                          <w:szCs w:val="20"/>
                        </w:rPr>
                        <w:t xml:space="preserve">and East Sussex College </w:t>
                      </w:r>
                      <w:r w:rsidR="00866E72" w:rsidRPr="00866E72">
                        <w:rPr>
                          <w:sz w:val="20"/>
                          <w:szCs w:val="20"/>
                        </w:rPr>
                        <w:t xml:space="preserve">have </w:t>
                      </w:r>
                      <w:r w:rsidRPr="00866E72">
                        <w:rPr>
                          <w:sz w:val="20"/>
                          <w:szCs w:val="20"/>
                        </w:rPr>
                        <w:t>produced this resource on behalf of the Education and Training Foundation</w:t>
                      </w:r>
                    </w:p>
                  </w:txbxContent>
                </v:textbox>
                <w10:wrap type="square"/>
              </v:shape>
            </w:pict>
          </mc:Fallback>
        </mc:AlternateContent>
      </w:r>
    </w:p>
    <w:p w14:paraId="441A464D" w14:textId="345BA871" w:rsidR="00A76603" w:rsidRDefault="008721D6" w:rsidP="00B07F7D">
      <w:r w:rsidRPr="009D7B45">
        <w:rPr>
          <w:rFonts w:cs="Arial"/>
          <w:noProof/>
          <w:lang w:eastAsia="en-GB"/>
        </w:rPr>
        <mc:AlternateContent>
          <mc:Choice Requires="wps">
            <w:drawing>
              <wp:anchor distT="45720" distB="45720" distL="114300" distR="114300" simplePos="0" relativeHeight="251671552" behindDoc="0" locked="0" layoutInCell="1" allowOverlap="1" wp14:anchorId="75D7E051" wp14:editId="742D5721">
                <wp:simplePos x="0" y="0"/>
                <wp:positionH relativeFrom="column">
                  <wp:posOffset>3297914</wp:posOffset>
                </wp:positionH>
                <wp:positionV relativeFrom="paragraph">
                  <wp:posOffset>123936</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BB5492" w:rsidRDefault="00BB5492" w:rsidP="0064685B">
                            <w:pPr>
                              <w:rPr>
                                <w:sz w:val="20"/>
                                <w:szCs w:val="20"/>
                              </w:rPr>
                            </w:pPr>
                            <w:r>
                              <w:rPr>
                                <w:sz w:val="20"/>
                                <w:szCs w:val="20"/>
                              </w:rPr>
                              <w:t xml:space="preserve">This programme is funded by </w:t>
                            </w:r>
                          </w:p>
                          <w:p w14:paraId="659E2E6F" w14:textId="6778F73D" w:rsidR="00BB5492" w:rsidRPr="005F276F" w:rsidRDefault="00BB5492"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2" type="#_x0000_t202" style="position:absolute;margin-left:259.7pt;margin-top:9.7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" stroked="f">
                <v:textbox>
                  <w:txbxContent>
                    <w:p w14:paraId="26B1D8FF" w14:textId="77777777" w:rsidR="00BB5492" w:rsidRDefault="00BB5492" w:rsidP="0064685B">
                      <w:pPr>
                        <w:rPr>
                          <w:sz w:val="20"/>
                          <w:szCs w:val="20"/>
                        </w:rPr>
                      </w:pPr>
                      <w:r>
                        <w:rPr>
                          <w:sz w:val="20"/>
                          <w:szCs w:val="20"/>
                        </w:rPr>
                        <w:t xml:space="preserve">This programme is funded by </w:t>
                      </w:r>
                    </w:p>
                    <w:p w14:paraId="659E2E6F" w14:textId="6778F73D" w:rsidR="00BB5492" w:rsidRPr="005F276F" w:rsidRDefault="00BB5492"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p>
    <w:p w14:paraId="491479DF" w14:textId="3B67691C" w:rsidR="003223E8" w:rsidRDefault="003223E8" w:rsidP="00B07F7D"/>
    <w:p w14:paraId="46DEA0F9" w14:textId="07791F47" w:rsidR="003223E8" w:rsidRDefault="003223E8" w:rsidP="00B07F7D">
      <w:pPr>
        <w:rPr>
          <w:b/>
          <w:bCs/>
        </w:rPr>
      </w:pPr>
    </w:p>
    <w:p w14:paraId="23A3BD5D" w14:textId="52855545" w:rsidR="0064685B" w:rsidRDefault="0064685B" w:rsidP="0064685B">
      <w:pPr>
        <w:tabs>
          <w:tab w:val="left" w:pos="3470"/>
        </w:tabs>
      </w:pPr>
    </w:p>
    <w:p w14:paraId="485E8570" w14:textId="4AE63E71" w:rsidR="00E23E30" w:rsidRPr="00E23E30" w:rsidRDefault="0064685B" w:rsidP="00E23E30">
      <w:pPr>
        <w:tabs>
          <w:tab w:val="left" w:pos="3470"/>
        </w:tabs>
        <w:rPr>
          <w:rFonts w:cs="Arial"/>
          <w:b/>
          <w:bCs/>
        </w:rPr>
      </w:pPr>
      <w:r>
        <w:rPr>
          <w:rFonts w:cs="Arial"/>
          <w:b/>
          <w:bCs/>
        </w:rPr>
        <w:t xml:space="preserve"> </w:t>
      </w:r>
      <w:r w:rsidRPr="009D7B45">
        <w:rPr>
          <w:rFonts w:cs="Arial"/>
          <w:b/>
          <w:bCs/>
        </w:rPr>
        <w:t xml:space="preserve">                                                                               </w:t>
      </w:r>
    </w:p>
    <w:p w14:paraId="711EC619" w14:textId="1B295388" w:rsidR="008721D6" w:rsidRDefault="008721D6" w:rsidP="477F30F8"/>
    <w:p w14:paraId="303D76ED" w14:textId="7E8157F1" w:rsidR="008721D6" w:rsidRDefault="008721D6" w:rsidP="477F30F8"/>
    <w:p w14:paraId="70BCFCB7" w14:textId="1409051A" w:rsidR="008721D6" w:rsidRDefault="008721D6" w:rsidP="477F30F8"/>
    <w:p w14:paraId="05049D81" w14:textId="6F5BAD8C" w:rsidR="008721D6" w:rsidRDefault="008721D6" w:rsidP="477F30F8"/>
    <w:p w14:paraId="1069A376" w14:textId="13305D80" w:rsidR="003223E8" w:rsidRDefault="003223E8" w:rsidP="477F30F8"/>
    <w:sectPr w:rsidR="003223E8" w:rsidSect="00B07F7D">
      <w:headerReference w:type="default" r:id="rId24"/>
      <w:footerReference w:type="default" r:id="rId25"/>
      <w:headerReference w:type="firs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BA6F" w14:textId="77777777" w:rsidR="00DE08CD" w:rsidRDefault="00DE08CD" w:rsidP="00E0682F">
      <w:r>
        <w:separator/>
      </w:r>
    </w:p>
  </w:endnote>
  <w:endnote w:type="continuationSeparator" w:id="0">
    <w:p w14:paraId="29D4EE7A" w14:textId="77777777" w:rsidR="00DE08CD" w:rsidRDefault="00DE08CD"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6D5F" w14:textId="04194BF8" w:rsidR="00B66E0C" w:rsidRPr="00B07F7D" w:rsidRDefault="0014575F" w:rsidP="00B66E0C">
    <w:pPr>
      <w:pStyle w:val="Footer"/>
    </w:pPr>
    <w:r>
      <w:rPr>
        <w:sz w:val="20"/>
        <w:szCs w:val="20"/>
      </w:rPr>
      <w:t xml:space="preserve">The </w:t>
    </w:r>
    <w:r w:rsidR="00B66E0C">
      <w:rPr>
        <w:sz w:val="20"/>
        <w:szCs w:val="20"/>
      </w:rPr>
      <w:t xml:space="preserve">Association of </w:t>
    </w:r>
    <w:r w:rsidR="00B66E0C" w:rsidRPr="00E96502">
      <w:rPr>
        <w:sz w:val="20"/>
        <w:szCs w:val="20"/>
      </w:rPr>
      <w:t xml:space="preserve">Colleges </w:t>
    </w:r>
    <w:r w:rsidRPr="00E96502">
      <w:rPr>
        <w:sz w:val="20"/>
        <w:szCs w:val="20"/>
      </w:rPr>
      <w:t>is</w:t>
    </w:r>
    <w:r w:rsidR="00B66E0C" w:rsidRPr="002704D3">
      <w:rPr>
        <w:sz w:val="20"/>
        <w:szCs w:val="20"/>
      </w:rPr>
      <w:t xml:space="preserve"> delivering this programme on behalf of the Education and Training Foundation This programme is funded by the Department for Education.</w:t>
    </w:r>
  </w:p>
  <w:p w14:paraId="3454DDFF" w14:textId="322484B7" w:rsidR="00B66E0C" w:rsidRDefault="00B66E0C">
    <w:pPr>
      <w:pStyle w:val="Footer"/>
    </w:pPr>
  </w:p>
  <w:p w14:paraId="7CD93861" w14:textId="77777777" w:rsidR="00B66E0C" w:rsidRDefault="00B66E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BB5492" w14:paraId="618C7C10" w14:textId="77777777" w:rsidTr="588ED98A">
      <w:tc>
        <w:tcPr>
          <w:tcW w:w="3005" w:type="dxa"/>
        </w:tcPr>
        <w:p w14:paraId="7EFCEB45" w14:textId="30DD475F" w:rsidR="00BB5492" w:rsidRDefault="00BB5492" w:rsidP="588ED98A">
          <w:pPr>
            <w:pStyle w:val="Header"/>
            <w:ind w:left="-115"/>
            <w:rPr>
              <w:szCs w:val="24"/>
            </w:rPr>
          </w:pPr>
        </w:p>
      </w:tc>
      <w:tc>
        <w:tcPr>
          <w:tcW w:w="3005" w:type="dxa"/>
        </w:tcPr>
        <w:p w14:paraId="69327D05" w14:textId="0206CD61" w:rsidR="00BB5492" w:rsidRDefault="00BB5492" w:rsidP="588ED98A">
          <w:pPr>
            <w:pStyle w:val="Header"/>
            <w:jc w:val="center"/>
            <w:rPr>
              <w:szCs w:val="24"/>
            </w:rPr>
          </w:pPr>
        </w:p>
      </w:tc>
      <w:tc>
        <w:tcPr>
          <w:tcW w:w="3005" w:type="dxa"/>
        </w:tcPr>
        <w:p w14:paraId="372366F7" w14:textId="205FD9B3" w:rsidR="00BB5492" w:rsidRDefault="00BB5492" w:rsidP="588ED98A">
          <w:pPr>
            <w:pStyle w:val="Header"/>
            <w:ind w:right="-115"/>
            <w:jc w:val="right"/>
            <w:rPr>
              <w:szCs w:val="24"/>
            </w:rPr>
          </w:pPr>
        </w:p>
      </w:tc>
    </w:tr>
  </w:tbl>
  <w:p w14:paraId="18DB497B" w14:textId="55A79191" w:rsidR="00BB5492" w:rsidRDefault="00BB5492" w:rsidP="588ED98A">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EC8B" w14:textId="77777777" w:rsidR="00DE08CD" w:rsidRDefault="00DE08CD" w:rsidP="00E0682F">
      <w:r>
        <w:separator/>
      </w:r>
    </w:p>
  </w:footnote>
  <w:footnote w:type="continuationSeparator" w:id="0">
    <w:p w14:paraId="2DBD4FCD" w14:textId="77777777" w:rsidR="00DE08CD" w:rsidRDefault="00DE08CD" w:rsidP="00E0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BB5492" w14:paraId="4A8A2D21" w14:textId="77777777" w:rsidTr="588ED98A">
      <w:tc>
        <w:tcPr>
          <w:tcW w:w="3005" w:type="dxa"/>
        </w:tcPr>
        <w:p w14:paraId="46C580F7" w14:textId="30A409D3" w:rsidR="00BB5492" w:rsidRDefault="00BB5492" w:rsidP="00BC6899">
          <w:pPr>
            <w:pStyle w:val="Header"/>
            <w:tabs>
              <w:tab w:val="clear" w:pos="4513"/>
              <w:tab w:val="clear" w:pos="9026"/>
              <w:tab w:val="center" w:pos="1337"/>
            </w:tabs>
            <w:rPr>
              <w:szCs w:val="24"/>
            </w:rPr>
          </w:pPr>
        </w:p>
      </w:tc>
      <w:tc>
        <w:tcPr>
          <w:tcW w:w="3005" w:type="dxa"/>
        </w:tcPr>
        <w:p w14:paraId="25CE8796" w14:textId="6AB28EE3" w:rsidR="00BB5492" w:rsidRDefault="00BB5492" w:rsidP="588ED98A">
          <w:pPr>
            <w:pStyle w:val="Header"/>
            <w:jc w:val="center"/>
            <w:rPr>
              <w:szCs w:val="24"/>
            </w:rPr>
          </w:pPr>
        </w:p>
      </w:tc>
      <w:tc>
        <w:tcPr>
          <w:tcW w:w="3005" w:type="dxa"/>
        </w:tcPr>
        <w:p w14:paraId="131A35AE" w14:textId="31753D1B" w:rsidR="00BB5492" w:rsidRDefault="00BB5492" w:rsidP="588ED98A">
          <w:pPr>
            <w:pStyle w:val="Header"/>
            <w:ind w:right="-115"/>
            <w:jc w:val="right"/>
            <w:rPr>
              <w:szCs w:val="24"/>
            </w:rPr>
          </w:pPr>
        </w:p>
      </w:tc>
    </w:tr>
  </w:tbl>
  <w:p w14:paraId="4F7E26A2" w14:textId="1EF02996" w:rsidR="00BB5492" w:rsidRDefault="00BB5492" w:rsidP="588ED98A">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BB5492" w14:paraId="51D75230" w14:textId="77777777" w:rsidTr="588ED98A">
      <w:tc>
        <w:tcPr>
          <w:tcW w:w="3005" w:type="dxa"/>
        </w:tcPr>
        <w:p w14:paraId="16370E22" w14:textId="434F0709" w:rsidR="00BB5492" w:rsidRDefault="00BB5492" w:rsidP="588ED98A">
          <w:pPr>
            <w:pStyle w:val="Header"/>
            <w:ind w:left="-115"/>
            <w:rPr>
              <w:szCs w:val="24"/>
            </w:rPr>
          </w:pPr>
        </w:p>
      </w:tc>
      <w:tc>
        <w:tcPr>
          <w:tcW w:w="3005" w:type="dxa"/>
        </w:tcPr>
        <w:p w14:paraId="19603E98" w14:textId="777430F0" w:rsidR="00BB5492" w:rsidRDefault="00BB5492" w:rsidP="588ED98A">
          <w:pPr>
            <w:pStyle w:val="Header"/>
            <w:jc w:val="center"/>
            <w:rPr>
              <w:szCs w:val="24"/>
            </w:rPr>
          </w:pPr>
        </w:p>
      </w:tc>
      <w:tc>
        <w:tcPr>
          <w:tcW w:w="3005" w:type="dxa"/>
        </w:tcPr>
        <w:p w14:paraId="7943C1A1" w14:textId="41C9E3CC" w:rsidR="00BB5492" w:rsidRDefault="00BB5492" w:rsidP="588ED98A">
          <w:pPr>
            <w:pStyle w:val="Header"/>
            <w:ind w:right="-115"/>
            <w:jc w:val="right"/>
            <w:rPr>
              <w:szCs w:val="24"/>
            </w:rPr>
          </w:pPr>
        </w:p>
      </w:tc>
    </w:tr>
  </w:tbl>
  <w:p w14:paraId="304742F8" w14:textId="54064FD4" w:rsidR="00BB5492" w:rsidRDefault="00BB5492" w:rsidP="588ED98A">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177"/>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 w15:restartNumberingAfterBreak="0">
    <w:nsid w:val="02120D3A"/>
    <w:multiLevelType w:val="hybridMultilevel"/>
    <w:tmpl w:val="2246441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6C53A4"/>
    <w:multiLevelType w:val="hybridMultilevel"/>
    <w:tmpl w:val="B5005846"/>
    <w:lvl w:ilvl="0" w:tplc="1CA65C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E6217"/>
    <w:multiLevelType w:val="hybridMultilevel"/>
    <w:tmpl w:val="519E84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AE2B05"/>
    <w:multiLevelType w:val="hybridMultilevel"/>
    <w:tmpl w:val="10480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2878A2"/>
    <w:multiLevelType w:val="hybridMultilevel"/>
    <w:tmpl w:val="F5F08FA8"/>
    <w:lvl w:ilvl="0" w:tplc="6436E2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1C788C"/>
    <w:multiLevelType w:val="multilevel"/>
    <w:tmpl w:val="3F5642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320EA2"/>
    <w:multiLevelType w:val="hybridMultilevel"/>
    <w:tmpl w:val="B2D2D5A8"/>
    <w:lvl w:ilvl="0" w:tplc="16E483A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040A8D"/>
    <w:multiLevelType w:val="hybridMultilevel"/>
    <w:tmpl w:val="D8141FDA"/>
    <w:lvl w:ilvl="0" w:tplc="37DA376C">
      <w:start w:val="1"/>
      <w:numFmt w:val="bullet"/>
      <w:lvlText w:val=""/>
      <w:lvlJc w:val="left"/>
      <w:pPr>
        <w:tabs>
          <w:tab w:val="num" w:pos="720"/>
        </w:tabs>
        <w:ind w:left="720" w:hanging="360"/>
      </w:pPr>
      <w:rPr>
        <w:rFonts w:ascii="Wingdings" w:hAnsi="Wingdings" w:hint="default"/>
      </w:rPr>
    </w:lvl>
    <w:lvl w:ilvl="1" w:tplc="91F042D2" w:tentative="1">
      <w:start w:val="1"/>
      <w:numFmt w:val="bullet"/>
      <w:lvlText w:val=""/>
      <w:lvlJc w:val="left"/>
      <w:pPr>
        <w:tabs>
          <w:tab w:val="num" w:pos="1440"/>
        </w:tabs>
        <w:ind w:left="1440" w:hanging="360"/>
      </w:pPr>
      <w:rPr>
        <w:rFonts w:ascii="Wingdings" w:hAnsi="Wingdings" w:hint="default"/>
      </w:rPr>
    </w:lvl>
    <w:lvl w:ilvl="2" w:tplc="EEBC6566" w:tentative="1">
      <w:start w:val="1"/>
      <w:numFmt w:val="bullet"/>
      <w:lvlText w:val=""/>
      <w:lvlJc w:val="left"/>
      <w:pPr>
        <w:tabs>
          <w:tab w:val="num" w:pos="2160"/>
        </w:tabs>
        <w:ind w:left="2160" w:hanging="360"/>
      </w:pPr>
      <w:rPr>
        <w:rFonts w:ascii="Wingdings" w:hAnsi="Wingdings" w:hint="default"/>
      </w:rPr>
    </w:lvl>
    <w:lvl w:ilvl="3" w:tplc="961E7A66" w:tentative="1">
      <w:start w:val="1"/>
      <w:numFmt w:val="bullet"/>
      <w:lvlText w:val=""/>
      <w:lvlJc w:val="left"/>
      <w:pPr>
        <w:tabs>
          <w:tab w:val="num" w:pos="2880"/>
        </w:tabs>
        <w:ind w:left="2880" w:hanging="360"/>
      </w:pPr>
      <w:rPr>
        <w:rFonts w:ascii="Wingdings" w:hAnsi="Wingdings" w:hint="default"/>
      </w:rPr>
    </w:lvl>
    <w:lvl w:ilvl="4" w:tplc="FAB6E26A" w:tentative="1">
      <w:start w:val="1"/>
      <w:numFmt w:val="bullet"/>
      <w:lvlText w:val=""/>
      <w:lvlJc w:val="left"/>
      <w:pPr>
        <w:tabs>
          <w:tab w:val="num" w:pos="3600"/>
        </w:tabs>
        <w:ind w:left="3600" w:hanging="360"/>
      </w:pPr>
      <w:rPr>
        <w:rFonts w:ascii="Wingdings" w:hAnsi="Wingdings" w:hint="default"/>
      </w:rPr>
    </w:lvl>
    <w:lvl w:ilvl="5" w:tplc="7C4046C0" w:tentative="1">
      <w:start w:val="1"/>
      <w:numFmt w:val="bullet"/>
      <w:lvlText w:val=""/>
      <w:lvlJc w:val="left"/>
      <w:pPr>
        <w:tabs>
          <w:tab w:val="num" w:pos="4320"/>
        </w:tabs>
        <w:ind w:left="4320" w:hanging="360"/>
      </w:pPr>
      <w:rPr>
        <w:rFonts w:ascii="Wingdings" w:hAnsi="Wingdings" w:hint="default"/>
      </w:rPr>
    </w:lvl>
    <w:lvl w:ilvl="6" w:tplc="B072A7DC" w:tentative="1">
      <w:start w:val="1"/>
      <w:numFmt w:val="bullet"/>
      <w:lvlText w:val=""/>
      <w:lvlJc w:val="left"/>
      <w:pPr>
        <w:tabs>
          <w:tab w:val="num" w:pos="5040"/>
        </w:tabs>
        <w:ind w:left="5040" w:hanging="360"/>
      </w:pPr>
      <w:rPr>
        <w:rFonts w:ascii="Wingdings" w:hAnsi="Wingdings" w:hint="default"/>
      </w:rPr>
    </w:lvl>
    <w:lvl w:ilvl="7" w:tplc="359C0BB6" w:tentative="1">
      <w:start w:val="1"/>
      <w:numFmt w:val="bullet"/>
      <w:lvlText w:val=""/>
      <w:lvlJc w:val="left"/>
      <w:pPr>
        <w:tabs>
          <w:tab w:val="num" w:pos="5760"/>
        </w:tabs>
        <w:ind w:left="5760" w:hanging="360"/>
      </w:pPr>
      <w:rPr>
        <w:rFonts w:ascii="Wingdings" w:hAnsi="Wingdings" w:hint="default"/>
      </w:rPr>
    </w:lvl>
    <w:lvl w:ilvl="8" w:tplc="A5541D6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12827"/>
    <w:multiLevelType w:val="hybridMultilevel"/>
    <w:tmpl w:val="18F6E9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9B6953"/>
    <w:multiLevelType w:val="hybridMultilevel"/>
    <w:tmpl w:val="953C8BE6"/>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593F96"/>
    <w:multiLevelType w:val="hybridMultilevel"/>
    <w:tmpl w:val="AD7626F8"/>
    <w:lvl w:ilvl="0" w:tplc="8356E3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190D76"/>
    <w:multiLevelType w:val="hybridMultilevel"/>
    <w:tmpl w:val="1E784BA2"/>
    <w:lvl w:ilvl="0" w:tplc="8054937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7F630B"/>
    <w:multiLevelType w:val="hybridMultilevel"/>
    <w:tmpl w:val="EA58C9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6804EFC"/>
    <w:multiLevelType w:val="hybridMultilevel"/>
    <w:tmpl w:val="8A4E48DC"/>
    <w:lvl w:ilvl="0" w:tplc="CEDA07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2A58B8"/>
    <w:multiLevelType w:val="hybridMultilevel"/>
    <w:tmpl w:val="B1464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023942"/>
    <w:multiLevelType w:val="hybridMultilevel"/>
    <w:tmpl w:val="B74A4810"/>
    <w:lvl w:ilvl="0" w:tplc="08090017">
      <w:start w:val="1"/>
      <w:numFmt w:val="lowerLetter"/>
      <w:lvlText w:val="%1)"/>
      <w:lvlJc w:val="left"/>
      <w:pPr>
        <w:ind w:left="720" w:hanging="360"/>
      </w:pPr>
    </w:lvl>
    <w:lvl w:ilvl="1" w:tplc="0C14AFD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A92004"/>
    <w:multiLevelType w:val="hybridMultilevel"/>
    <w:tmpl w:val="C44E8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3F6B14"/>
    <w:multiLevelType w:val="hybridMultilevel"/>
    <w:tmpl w:val="AA10B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3A44A9"/>
    <w:multiLevelType w:val="hybridMultilevel"/>
    <w:tmpl w:val="9702CCB2"/>
    <w:lvl w:ilvl="0" w:tplc="975AF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FA6825"/>
    <w:multiLevelType w:val="hybridMultilevel"/>
    <w:tmpl w:val="708C2C1C"/>
    <w:lvl w:ilvl="0" w:tplc="E45416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252999"/>
    <w:multiLevelType w:val="hybridMultilevel"/>
    <w:tmpl w:val="2FFE9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F06EE2"/>
    <w:multiLevelType w:val="hybridMultilevel"/>
    <w:tmpl w:val="6B389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052E6C"/>
    <w:multiLevelType w:val="hybridMultilevel"/>
    <w:tmpl w:val="3BEA0A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BA431D"/>
    <w:multiLevelType w:val="multilevel"/>
    <w:tmpl w:val="D6448E9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ED5F66"/>
    <w:multiLevelType w:val="hybridMultilevel"/>
    <w:tmpl w:val="715AF8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A509B9"/>
    <w:multiLevelType w:val="hybridMultilevel"/>
    <w:tmpl w:val="AC12A16C"/>
    <w:lvl w:ilvl="0" w:tplc="0762873C">
      <w:numFmt w:val="bullet"/>
      <w:lvlText w:val="•"/>
      <w:lvlJc w:val="left"/>
      <w:pPr>
        <w:ind w:left="720" w:hanging="360"/>
      </w:pPr>
      <w:rPr>
        <w:rFonts w:ascii="Arial" w:eastAsiaTheme="minorHAnsi" w:hAnsi="Arial" w:cs="Arial" w:hint="default"/>
      </w:rPr>
    </w:lvl>
    <w:lvl w:ilvl="1" w:tplc="328C864A">
      <w:numFmt w:val="bullet"/>
      <w:lvlText w:val=""/>
      <w:lvlJc w:val="left"/>
      <w:pPr>
        <w:ind w:left="1440" w:hanging="360"/>
      </w:pPr>
      <w:rPr>
        <w:rFonts w:ascii="Symbol" w:eastAsiaTheme="minorHAnsi" w:hAnsi="Symbo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E24831"/>
    <w:multiLevelType w:val="hybridMultilevel"/>
    <w:tmpl w:val="A4086B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1D80948"/>
    <w:multiLevelType w:val="hybridMultilevel"/>
    <w:tmpl w:val="6A2C9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B5698"/>
    <w:multiLevelType w:val="hybridMultilevel"/>
    <w:tmpl w:val="832CC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255FD9"/>
    <w:multiLevelType w:val="hybridMultilevel"/>
    <w:tmpl w:val="6DF8373E"/>
    <w:lvl w:ilvl="0" w:tplc="FFFFFFFF">
      <w:start w:val="1"/>
      <w:numFmt w:val="decimal"/>
      <w:lvlText w:val="%1)"/>
      <w:lvlJc w:val="left"/>
      <w:pPr>
        <w:ind w:left="720" w:hanging="360"/>
      </w:pPr>
    </w:lvl>
    <w:lvl w:ilvl="1" w:tplc="08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7B4698"/>
    <w:multiLevelType w:val="multilevel"/>
    <w:tmpl w:val="D21E44C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4" w15:restartNumberingAfterBreak="0">
    <w:nsid w:val="54B27F74"/>
    <w:multiLevelType w:val="hybridMultilevel"/>
    <w:tmpl w:val="CDCEF172"/>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4D70DE"/>
    <w:multiLevelType w:val="hybridMultilevel"/>
    <w:tmpl w:val="7738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A25341"/>
    <w:multiLevelType w:val="hybridMultilevel"/>
    <w:tmpl w:val="5E3C8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90492D"/>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8" w15:restartNumberingAfterBreak="0">
    <w:nsid w:val="5CF01E37"/>
    <w:multiLevelType w:val="hybridMultilevel"/>
    <w:tmpl w:val="A32EA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6367FA"/>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0" w15:restartNumberingAfterBreak="0">
    <w:nsid w:val="5DEC7EF7"/>
    <w:multiLevelType w:val="hybridMultilevel"/>
    <w:tmpl w:val="07F492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D706A5"/>
    <w:multiLevelType w:val="multilevel"/>
    <w:tmpl w:val="3168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6E6AC3"/>
    <w:multiLevelType w:val="hybridMultilevel"/>
    <w:tmpl w:val="D774401E"/>
    <w:lvl w:ilvl="0" w:tplc="0809000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9016AF"/>
    <w:multiLevelType w:val="hybridMultilevel"/>
    <w:tmpl w:val="4FA49E4E"/>
    <w:lvl w:ilvl="0" w:tplc="D30272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1093FB1"/>
    <w:multiLevelType w:val="hybridMultilevel"/>
    <w:tmpl w:val="5922074C"/>
    <w:lvl w:ilvl="0" w:tplc="0762873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78253A"/>
    <w:multiLevelType w:val="hybridMultilevel"/>
    <w:tmpl w:val="CA64F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B55DCD"/>
    <w:multiLevelType w:val="hybridMultilevel"/>
    <w:tmpl w:val="7DD48FB4"/>
    <w:lvl w:ilvl="0" w:tplc="1CA65C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054C7D"/>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9" w15:restartNumberingAfterBreak="0">
    <w:nsid w:val="7544007E"/>
    <w:multiLevelType w:val="multilevel"/>
    <w:tmpl w:val="3F5642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947477"/>
    <w:multiLevelType w:val="hybridMultilevel"/>
    <w:tmpl w:val="6EF0658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B860882"/>
    <w:multiLevelType w:val="hybridMultilevel"/>
    <w:tmpl w:val="C8C6D706"/>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D421253"/>
    <w:multiLevelType w:val="multilevel"/>
    <w:tmpl w:val="B608DEA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0862475">
    <w:abstractNumId w:val="21"/>
  </w:num>
  <w:num w:numId="2" w16cid:durableId="1531996199">
    <w:abstractNumId w:val="41"/>
  </w:num>
  <w:num w:numId="3" w16cid:durableId="1572810995">
    <w:abstractNumId w:val="11"/>
  </w:num>
  <w:num w:numId="4" w16cid:durableId="2662804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65063">
    <w:abstractNumId w:val="0"/>
  </w:num>
  <w:num w:numId="6" w16cid:durableId="809253554">
    <w:abstractNumId w:val="48"/>
  </w:num>
  <w:num w:numId="7" w16cid:durableId="1940915426">
    <w:abstractNumId w:val="39"/>
  </w:num>
  <w:num w:numId="8" w16cid:durableId="378209592">
    <w:abstractNumId w:val="37"/>
  </w:num>
  <w:num w:numId="9" w16cid:durableId="1605574510">
    <w:abstractNumId w:val="24"/>
  </w:num>
  <w:num w:numId="10" w16cid:durableId="505941868">
    <w:abstractNumId w:val="27"/>
  </w:num>
  <w:num w:numId="11" w16cid:durableId="557668487">
    <w:abstractNumId w:val="40"/>
  </w:num>
  <w:num w:numId="12" w16cid:durableId="591083909">
    <w:abstractNumId w:val="25"/>
  </w:num>
  <w:num w:numId="13" w16cid:durableId="1134762339">
    <w:abstractNumId w:val="19"/>
  </w:num>
  <w:num w:numId="14" w16cid:durableId="1848399115">
    <w:abstractNumId w:val="29"/>
  </w:num>
  <w:num w:numId="15" w16cid:durableId="802232712">
    <w:abstractNumId w:val="20"/>
  </w:num>
  <w:num w:numId="16" w16cid:durableId="828979033">
    <w:abstractNumId w:val="3"/>
  </w:num>
  <w:num w:numId="17" w16cid:durableId="699403909">
    <w:abstractNumId w:val="13"/>
  </w:num>
  <w:num w:numId="18" w16cid:durableId="1557278263">
    <w:abstractNumId w:val="22"/>
  </w:num>
  <w:num w:numId="19" w16cid:durableId="1449936162">
    <w:abstractNumId w:val="38"/>
  </w:num>
  <w:num w:numId="20" w16cid:durableId="855077140">
    <w:abstractNumId w:val="44"/>
  </w:num>
  <w:num w:numId="21" w16cid:durableId="1734044854">
    <w:abstractNumId w:val="5"/>
  </w:num>
  <w:num w:numId="22" w16cid:durableId="862129802">
    <w:abstractNumId w:val="15"/>
  </w:num>
  <w:num w:numId="23" w16cid:durableId="164102649">
    <w:abstractNumId w:val="18"/>
  </w:num>
  <w:num w:numId="24" w16cid:durableId="1279067775">
    <w:abstractNumId w:val="4"/>
  </w:num>
  <w:num w:numId="25" w16cid:durableId="495847419">
    <w:abstractNumId w:val="46"/>
  </w:num>
  <w:num w:numId="26" w16cid:durableId="48309350">
    <w:abstractNumId w:val="30"/>
  </w:num>
  <w:num w:numId="27" w16cid:durableId="383483118">
    <w:abstractNumId w:val="28"/>
  </w:num>
  <w:num w:numId="28" w16cid:durableId="734276518">
    <w:abstractNumId w:val="45"/>
  </w:num>
  <w:num w:numId="29" w16cid:durableId="1602491092">
    <w:abstractNumId w:val="26"/>
  </w:num>
  <w:num w:numId="30" w16cid:durableId="180826362">
    <w:abstractNumId w:val="8"/>
  </w:num>
  <w:num w:numId="31" w16cid:durableId="1779334032">
    <w:abstractNumId w:val="42"/>
  </w:num>
  <w:num w:numId="32" w16cid:durableId="1139227347">
    <w:abstractNumId w:val="12"/>
  </w:num>
  <w:num w:numId="33" w16cid:durableId="1167011976">
    <w:abstractNumId w:val="49"/>
  </w:num>
  <w:num w:numId="34" w16cid:durableId="2143385006">
    <w:abstractNumId w:val="6"/>
  </w:num>
  <w:num w:numId="35" w16cid:durableId="1563444118">
    <w:abstractNumId w:val="35"/>
  </w:num>
  <w:num w:numId="36" w16cid:durableId="1895045024">
    <w:abstractNumId w:val="2"/>
  </w:num>
  <w:num w:numId="37" w16cid:durableId="781463112">
    <w:abstractNumId w:val="47"/>
  </w:num>
  <w:num w:numId="38" w16cid:durableId="790129060">
    <w:abstractNumId w:val="7"/>
  </w:num>
  <w:num w:numId="39" w16cid:durableId="1933006526">
    <w:abstractNumId w:val="16"/>
  </w:num>
  <w:num w:numId="40" w16cid:durableId="1046754165">
    <w:abstractNumId w:val="17"/>
  </w:num>
  <w:num w:numId="41" w16cid:durableId="1762793155">
    <w:abstractNumId w:val="9"/>
  </w:num>
  <w:num w:numId="42" w16cid:durableId="464011553">
    <w:abstractNumId w:val="14"/>
  </w:num>
  <w:num w:numId="43" w16cid:durableId="1268729502">
    <w:abstractNumId w:val="1"/>
  </w:num>
  <w:num w:numId="44" w16cid:durableId="766077603">
    <w:abstractNumId w:val="32"/>
  </w:num>
  <w:num w:numId="45" w16cid:durableId="145752438">
    <w:abstractNumId w:val="23"/>
  </w:num>
  <w:num w:numId="46" w16cid:durableId="1392266330">
    <w:abstractNumId w:val="34"/>
  </w:num>
  <w:num w:numId="47" w16cid:durableId="34932986">
    <w:abstractNumId w:val="50"/>
  </w:num>
  <w:num w:numId="48" w16cid:durableId="812141621">
    <w:abstractNumId w:val="43"/>
  </w:num>
  <w:num w:numId="49" w16cid:durableId="1641112421">
    <w:abstractNumId w:val="51"/>
  </w:num>
  <w:num w:numId="50" w16cid:durableId="697587005">
    <w:abstractNumId w:val="10"/>
  </w:num>
  <w:num w:numId="51" w16cid:durableId="680474051">
    <w:abstractNumId w:val="52"/>
  </w:num>
  <w:num w:numId="52" w16cid:durableId="276329053">
    <w:abstractNumId w:val="31"/>
  </w:num>
  <w:num w:numId="53" w16cid:durableId="176279586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835"/>
    <w:rsid w:val="000268D8"/>
    <w:rsid w:val="00050695"/>
    <w:rsid w:val="00086B78"/>
    <w:rsid w:val="000A1CA3"/>
    <w:rsid w:val="000F1768"/>
    <w:rsid w:val="00100888"/>
    <w:rsid w:val="00106EF5"/>
    <w:rsid w:val="00114423"/>
    <w:rsid w:val="00134B15"/>
    <w:rsid w:val="0014575F"/>
    <w:rsid w:val="00156EF5"/>
    <w:rsid w:val="00165456"/>
    <w:rsid w:val="00171C72"/>
    <w:rsid w:val="00172A45"/>
    <w:rsid w:val="0018086A"/>
    <w:rsid w:val="00183D3A"/>
    <w:rsid w:val="001A534E"/>
    <w:rsid w:val="001D0B0C"/>
    <w:rsid w:val="001D7275"/>
    <w:rsid w:val="001F4F3C"/>
    <w:rsid w:val="00206E3B"/>
    <w:rsid w:val="002074DD"/>
    <w:rsid w:val="002222D2"/>
    <w:rsid w:val="002704D3"/>
    <w:rsid w:val="002712DE"/>
    <w:rsid w:val="002B70D7"/>
    <w:rsid w:val="002C4483"/>
    <w:rsid w:val="002E0D05"/>
    <w:rsid w:val="002E7342"/>
    <w:rsid w:val="00301159"/>
    <w:rsid w:val="00301E8A"/>
    <w:rsid w:val="003223E8"/>
    <w:rsid w:val="003236AC"/>
    <w:rsid w:val="00326D1A"/>
    <w:rsid w:val="0034038E"/>
    <w:rsid w:val="0036200F"/>
    <w:rsid w:val="00364CE6"/>
    <w:rsid w:val="003711F0"/>
    <w:rsid w:val="003B5C54"/>
    <w:rsid w:val="003C2418"/>
    <w:rsid w:val="003C6550"/>
    <w:rsid w:val="003D0027"/>
    <w:rsid w:val="003E0277"/>
    <w:rsid w:val="004065AC"/>
    <w:rsid w:val="00430123"/>
    <w:rsid w:val="00453C1B"/>
    <w:rsid w:val="004574AB"/>
    <w:rsid w:val="00462654"/>
    <w:rsid w:val="0046729B"/>
    <w:rsid w:val="004953A7"/>
    <w:rsid w:val="004A11E0"/>
    <w:rsid w:val="004A1819"/>
    <w:rsid w:val="004A789B"/>
    <w:rsid w:val="004E0B81"/>
    <w:rsid w:val="004F40A9"/>
    <w:rsid w:val="004F5A6A"/>
    <w:rsid w:val="004F7399"/>
    <w:rsid w:val="00504581"/>
    <w:rsid w:val="00520334"/>
    <w:rsid w:val="00530DE9"/>
    <w:rsid w:val="005611B3"/>
    <w:rsid w:val="00571AAD"/>
    <w:rsid w:val="00572F6D"/>
    <w:rsid w:val="005A09B9"/>
    <w:rsid w:val="005B0581"/>
    <w:rsid w:val="005D3D84"/>
    <w:rsid w:val="005D64A1"/>
    <w:rsid w:val="005F5936"/>
    <w:rsid w:val="005F698C"/>
    <w:rsid w:val="006042DF"/>
    <w:rsid w:val="006176F2"/>
    <w:rsid w:val="0063640D"/>
    <w:rsid w:val="0064685B"/>
    <w:rsid w:val="00684F8F"/>
    <w:rsid w:val="00687141"/>
    <w:rsid w:val="006A3D3C"/>
    <w:rsid w:val="006C452C"/>
    <w:rsid w:val="006C648A"/>
    <w:rsid w:val="006C701D"/>
    <w:rsid w:val="006D1D40"/>
    <w:rsid w:val="006E15E8"/>
    <w:rsid w:val="006F7A3E"/>
    <w:rsid w:val="00755139"/>
    <w:rsid w:val="00757F99"/>
    <w:rsid w:val="0077625B"/>
    <w:rsid w:val="00776E2D"/>
    <w:rsid w:val="00777CB3"/>
    <w:rsid w:val="00781B12"/>
    <w:rsid w:val="007A27C3"/>
    <w:rsid w:val="007A545A"/>
    <w:rsid w:val="007C38A2"/>
    <w:rsid w:val="007C5D09"/>
    <w:rsid w:val="007C5E14"/>
    <w:rsid w:val="007E1FF1"/>
    <w:rsid w:val="007E7288"/>
    <w:rsid w:val="007F42CC"/>
    <w:rsid w:val="0080548C"/>
    <w:rsid w:val="00821F3B"/>
    <w:rsid w:val="008543FC"/>
    <w:rsid w:val="00865EDA"/>
    <w:rsid w:val="00866E72"/>
    <w:rsid w:val="0086792B"/>
    <w:rsid w:val="008721D6"/>
    <w:rsid w:val="00881E5E"/>
    <w:rsid w:val="00891737"/>
    <w:rsid w:val="008A0E1E"/>
    <w:rsid w:val="008F0E4E"/>
    <w:rsid w:val="008F13FF"/>
    <w:rsid w:val="008F2848"/>
    <w:rsid w:val="00913B43"/>
    <w:rsid w:val="00943478"/>
    <w:rsid w:val="00944F91"/>
    <w:rsid w:val="0096748D"/>
    <w:rsid w:val="00973F0B"/>
    <w:rsid w:val="009813D7"/>
    <w:rsid w:val="009870EA"/>
    <w:rsid w:val="00991AE7"/>
    <w:rsid w:val="009966A8"/>
    <w:rsid w:val="009D6AE9"/>
    <w:rsid w:val="009F592C"/>
    <w:rsid w:val="00A023AE"/>
    <w:rsid w:val="00A03E93"/>
    <w:rsid w:val="00A05B61"/>
    <w:rsid w:val="00A176A4"/>
    <w:rsid w:val="00A23905"/>
    <w:rsid w:val="00A369BF"/>
    <w:rsid w:val="00A53094"/>
    <w:rsid w:val="00A55D2E"/>
    <w:rsid w:val="00A70BA2"/>
    <w:rsid w:val="00A7377C"/>
    <w:rsid w:val="00A76603"/>
    <w:rsid w:val="00A871DE"/>
    <w:rsid w:val="00A95CC1"/>
    <w:rsid w:val="00AC35BF"/>
    <w:rsid w:val="00AC7A1C"/>
    <w:rsid w:val="00B054AE"/>
    <w:rsid w:val="00B06E55"/>
    <w:rsid w:val="00B07F7D"/>
    <w:rsid w:val="00B125A1"/>
    <w:rsid w:val="00B3529E"/>
    <w:rsid w:val="00B52AC0"/>
    <w:rsid w:val="00B53B48"/>
    <w:rsid w:val="00B569C1"/>
    <w:rsid w:val="00B66E0C"/>
    <w:rsid w:val="00B83E78"/>
    <w:rsid w:val="00B8765C"/>
    <w:rsid w:val="00BB1D49"/>
    <w:rsid w:val="00BB4DBF"/>
    <w:rsid w:val="00BB5492"/>
    <w:rsid w:val="00BC6899"/>
    <w:rsid w:val="00C070F3"/>
    <w:rsid w:val="00C301EA"/>
    <w:rsid w:val="00C51072"/>
    <w:rsid w:val="00C52398"/>
    <w:rsid w:val="00C55F88"/>
    <w:rsid w:val="00C57722"/>
    <w:rsid w:val="00C6428F"/>
    <w:rsid w:val="00C64E92"/>
    <w:rsid w:val="00C6592B"/>
    <w:rsid w:val="00C802DD"/>
    <w:rsid w:val="00C8043F"/>
    <w:rsid w:val="00C901FC"/>
    <w:rsid w:val="00C94504"/>
    <w:rsid w:val="00C954FD"/>
    <w:rsid w:val="00CA3900"/>
    <w:rsid w:val="00CB6637"/>
    <w:rsid w:val="00CC46BD"/>
    <w:rsid w:val="00CC4F86"/>
    <w:rsid w:val="00CD228D"/>
    <w:rsid w:val="00CE463B"/>
    <w:rsid w:val="00CF5D17"/>
    <w:rsid w:val="00D2487C"/>
    <w:rsid w:val="00D307EF"/>
    <w:rsid w:val="00D34D6C"/>
    <w:rsid w:val="00D37DFC"/>
    <w:rsid w:val="00D617FF"/>
    <w:rsid w:val="00D85CE9"/>
    <w:rsid w:val="00DA0249"/>
    <w:rsid w:val="00DC16B1"/>
    <w:rsid w:val="00DD698C"/>
    <w:rsid w:val="00DE054B"/>
    <w:rsid w:val="00DE08CD"/>
    <w:rsid w:val="00DE2E55"/>
    <w:rsid w:val="00DE4AB2"/>
    <w:rsid w:val="00E00FC4"/>
    <w:rsid w:val="00E0176C"/>
    <w:rsid w:val="00E0682F"/>
    <w:rsid w:val="00E1341F"/>
    <w:rsid w:val="00E22FD6"/>
    <w:rsid w:val="00E231D7"/>
    <w:rsid w:val="00E23E30"/>
    <w:rsid w:val="00E30DC3"/>
    <w:rsid w:val="00E55BB9"/>
    <w:rsid w:val="00E615AA"/>
    <w:rsid w:val="00E803EE"/>
    <w:rsid w:val="00E904D0"/>
    <w:rsid w:val="00E942C5"/>
    <w:rsid w:val="00E944E7"/>
    <w:rsid w:val="00E96502"/>
    <w:rsid w:val="00E96648"/>
    <w:rsid w:val="00E96E19"/>
    <w:rsid w:val="00EC5AC7"/>
    <w:rsid w:val="00ED68E3"/>
    <w:rsid w:val="00EF314D"/>
    <w:rsid w:val="00F320CC"/>
    <w:rsid w:val="00F74835"/>
    <w:rsid w:val="00F777A2"/>
    <w:rsid w:val="00F80271"/>
    <w:rsid w:val="00F95B6D"/>
    <w:rsid w:val="00FA4817"/>
    <w:rsid w:val="00FB78CE"/>
    <w:rsid w:val="00FC68E1"/>
    <w:rsid w:val="00FD2187"/>
    <w:rsid w:val="00FD3AB2"/>
    <w:rsid w:val="00FD4C55"/>
    <w:rsid w:val="12A2A3E5"/>
    <w:rsid w:val="477F30F8"/>
    <w:rsid w:val="588ED98A"/>
    <w:rsid w:val="73C774B3"/>
    <w:rsid w:val="7EFA3D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customStyle="1" w:styleId="UnresolvedMention1">
    <w:name w:val="Unresolved Mention1"/>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4A1819"/>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22FD6"/>
    <w:pPr>
      <w:spacing w:before="100" w:beforeAutospacing="1" w:after="100" w:afterAutospacing="1"/>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E22FD6"/>
  </w:style>
  <w:style w:type="character" w:customStyle="1" w:styleId="eop">
    <w:name w:val="eop"/>
    <w:basedOn w:val="DefaultParagraphFont"/>
    <w:rsid w:val="00E22FD6"/>
  </w:style>
  <w:style w:type="character" w:styleId="FollowedHyperlink">
    <w:name w:val="FollowedHyperlink"/>
    <w:basedOn w:val="DefaultParagraphFont"/>
    <w:uiPriority w:val="99"/>
    <w:semiHidden/>
    <w:unhideWhenUsed/>
    <w:rsid w:val="00572F6D"/>
    <w:rPr>
      <w:color w:val="954F72" w:themeColor="followedHyperlink"/>
      <w:u w:val="single"/>
    </w:rPr>
  </w:style>
  <w:style w:type="paragraph" w:styleId="Revision">
    <w:name w:val="Revision"/>
    <w:hidden/>
    <w:uiPriority w:val="99"/>
    <w:semiHidden/>
    <w:rsid w:val="00B125A1"/>
    <w:rPr>
      <w:sz w:val="24"/>
    </w:rPr>
  </w:style>
  <w:style w:type="character" w:styleId="CommentReference">
    <w:name w:val="annotation reference"/>
    <w:basedOn w:val="DefaultParagraphFont"/>
    <w:uiPriority w:val="99"/>
    <w:semiHidden/>
    <w:unhideWhenUsed/>
    <w:rsid w:val="007F42CC"/>
    <w:rPr>
      <w:sz w:val="16"/>
      <w:szCs w:val="16"/>
    </w:rPr>
  </w:style>
  <w:style w:type="paragraph" w:styleId="CommentText">
    <w:name w:val="annotation text"/>
    <w:basedOn w:val="Normal"/>
    <w:link w:val="CommentTextChar"/>
    <w:uiPriority w:val="99"/>
    <w:unhideWhenUsed/>
    <w:rsid w:val="007F42CC"/>
    <w:rPr>
      <w:sz w:val="20"/>
      <w:szCs w:val="20"/>
    </w:rPr>
  </w:style>
  <w:style w:type="character" w:customStyle="1" w:styleId="CommentTextChar">
    <w:name w:val="Comment Text Char"/>
    <w:basedOn w:val="DefaultParagraphFont"/>
    <w:link w:val="CommentText"/>
    <w:uiPriority w:val="99"/>
    <w:rsid w:val="007F42CC"/>
    <w:rPr>
      <w:sz w:val="20"/>
      <w:szCs w:val="20"/>
    </w:rPr>
  </w:style>
  <w:style w:type="paragraph" w:styleId="CommentSubject">
    <w:name w:val="annotation subject"/>
    <w:basedOn w:val="CommentText"/>
    <w:next w:val="CommentText"/>
    <w:link w:val="CommentSubjectChar"/>
    <w:uiPriority w:val="99"/>
    <w:semiHidden/>
    <w:unhideWhenUsed/>
    <w:rsid w:val="007F42CC"/>
    <w:rPr>
      <w:b/>
      <w:bCs/>
    </w:rPr>
  </w:style>
  <w:style w:type="character" w:customStyle="1" w:styleId="CommentSubjectChar">
    <w:name w:val="Comment Subject Char"/>
    <w:basedOn w:val="CommentTextChar"/>
    <w:link w:val="CommentSubject"/>
    <w:uiPriority w:val="99"/>
    <w:semiHidden/>
    <w:rsid w:val="007F42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462409">
      <w:bodyDiv w:val="1"/>
      <w:marLeft w:val="0"/>
      <w:marRight w:val="0"/>
      <w:marTop w:val="0"/>
      <w:marBottom w:val="0"/>
      <w:divBdr>
        <w:top w:val="none" w:sz="0" w:space="0" w:color="auto"/>
        <w:left w:val="none" w:sz="0" w:space="0" w:color="auto"/>
        <w:bottom w:val="none" w:sz="0" w:space="0" w:color="auto"/>
        <w:right w:val="none" w:sz="0" w:space="0" w:color="auto"/>
      </w:divBdr>
      <w:divsChild>
        <w:div w:id="1787263170">
          <w:marLeft w:val="0"/>
          <w:marRight w:val="0"/>
          <w:marTop w:val="0"/>
          <w:marBottom w:val="0"/>
          <w:divBdr>
            <w:top w:val="none" w:sz="0" w:space="0" w:color="auto"/>
            <w:left w:val="none" w:sz="0" w:space="0" w:color="auto"/>
            <w:bottom w:val="none" w:sz="0" w:space="0" w:color="auto"/>
            <w:right w:val="none" w:sz="0" w:space="0" w:color="auto"/>
          </w:divBdr>
        </w:div>
        <w:div w:id="1604655068">
          <w:marLeft w:val="0"/>
          <w:marRight w:val="0"/>
          <w:marTop w:val="0"/>
          <w:marBottom w:val="0"/>
          <w:divBdr>
            <w:top w:val="none" w:sz="0" w:space="0" w:color="auto"/>
            <w:left w:val="none" w:sz="0" w:space="0" w:color="auto"/>
            <w:bottom w:val="none" w:sz="0" w:space="0" w:color="auto"/>
            <w:right w:val="none" w:sz="0" w:space="0" w:color="auto"/>
          </w:divBdr>
        </w:div>
        <w:div w:id="1433357351">
          <w:marLeft w:val="0"/>
          <w:marRight w:val="0"/>
          <w:marTop w:val="0"/>
          <w:marBottom w:val="0"/>
          <w:divBdr>
            <w:top w:val="none" w:sz="0" w:space="0" w:color="auto"/>
            <w:left w:val="none" w:sz="0" w:space="0" w:color="auto"/>
            <w:bottom w:val="none" w:sz="0" w:space="0" w:color="auto"/>
            <w:right w:val="none" w:sz="0" w:space="0" w:color="auto"/>
          </w:divBdr>
        </w:div>
      </w:divsChild>
    </w:div>
    <w:div w:id="1058479625">
      <w:bodyDiv w:val="1"/>
      <w:marLeft w:val="0"/>
      <w:marRight w:val="0"/>
      <w:marTop w:val="0"/>
      <w:marBottom w:val="0"/>
      <w:divBdr>
        <w:top w:val="none" w:sz="0" w:space="0" w:color="auto"/>
        <w:left w:val="none" w:sz="0" w:space="0" w:color="auto"/>
        <w:bottom w:val="none" w:sz="0" w:space="0" w:color="auto"/>
        <w:right w:val="none" w:sz="0" w:space="0" w:color="auto"/>
      </w:divBdr>
      <w:divsChild>
        <w:div w:id="1997106318">
          <w:marLeft w:val="0"/>
          <w:marRight w:val="0"/>
          <w:marTop w:val="0"/>
          <w:marBottom w:val="0"/>
          <w:divBdr>
            <w:top w:val="none" w:sz="0" w:space="0" w:color="auto"/>
            <w:left w:val="none" w:sz="0" w:space="0" w:color="auto"/>
            <w:bottom w:val="none" w:sz="0" w:space="0" w:color="auto"/>
            <w:right w:val="none" w:sz="0" w:space="0" w:color="auto"/>
          </w:divBdr>
        </w:div>
        <w:div w:id="1018770848">
          <w:marLeft w:val="0"/>
          <w:marRight w:val="0"/>
          <w:marTop w:val="0"/>
          <w:marBottom w:val="0"/>
          <w:divBdr>
            <w:top w:val="none" w:sz="0" w:space="0" w:color="auto"/>
            <w:left w:val="none" w:sz="0" w:space="0" w:color="auto"/>
            <w:bottom w:val="none" w:sz="0" w:space="0" w:color="auto"/>
            <w:right w:val="none" w:sz="0" w:space="0" w:color="auto"/>
          </w:divBdr>
        </w:div>
        <w:div w:id="1147091543">
          <w:marLeft w:val="0"/>
          <w:marRight w:val="0"/>
          <w:marTop w:val="0"/>
          <w:marBottom w:val="0"/>
          <w:divBdr>
            <w:top w:val="none" w:sz="0" w:space="0" w:color="auto"/>
            <w:left w:val="none" w:sz="0" w:space="0" w:color="auto"/>
            <w:bottom w:val="none" w:sz="0" w:space="0" w:color="auto"/>
            <w:right w:val="none" w:sz="0" w:space="0" w:color="auto"/>
          </w:divBdr>
        </w:div>
      </w:divsChild>
    </w:div>
    <w:div w:id="1134374456">
      <w:bodyDiv w:val="1"/>
      <w:marLeft w:val="0"/>
      <w:marRight w:val="0"/>
      <w:marTop w:val="0"/>
      <w:marBottom w:val="0"/>
      <w:divBdr>
        <w:top w:val="none" w:sz="0" w:space="0" w:color="auto"/>
        <w:left w:val="none" w:sz="0" w:space="0" w:color="auto"/>
        <w:bottom w:val="none" w:sz="0" w:space="0" w:color="auto"/>
        <w:right w:val="none" w:sz="0" w:space="0" w:color="auto"/>
      </w:divBdr>
      <w:divsChild>
        <w:div w:id="1222865171">
          <w:marLeft w:val="0"/>
          <w:marRight w:val="0"/>
          <w:marTop w:val="0"/>
          <w:marBottom w:val="0"/>
          <w:divBdr>
            <w:top w:val="none" w:sz="0" w:space="0" w:color="auto"/>
            <w:left w:val="none" w:sz="0" w:space="0" w:color="auto"/>
            <w:bottom w:val="none" w:sz="0" w:space="0" w:color="auto"/>
            <w:right w:val="none" w:sz="0" w:space="0" w:color="auto"/>
          </w:divBdr>
        </w:div>
        <w:div w:id="124394017">
          <w:marLeft w:val="0"/>
          <w:marRight w:val="0"/>
          <w:marTop w:val="0"/>
          <w:marBottom w:val="0"/>
          <w:divBdr>
            <w:top w:val="none" w:sz="0" w:space="0" w:color="auto"/>
            <w:left w:val="none" w:sz="0" w:space="0" w:color="auto"/>
            <w:bottom w:val="none" w:sz="0" w:space="0" w:color="auto"/>
            <w:right w:val="none" w:sz="0" w:space="0" w:color="auto"/>
          </w:divBdr>
        </w:div>
        <w:div w:id="1907180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england.nhs.uk/publication/data-protection-policy/"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ngland.nhs.uk/wp-content/uploads/2019/10/confidentiality-policy-v5.1.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bid.org.uk/downloads/resources/barriers-to-healthcare-services---a-report-by-bid-services.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ngland.nhs.uk/wp-content/uploads/2016/09/external-whistleblowing-policy-v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92091DDE-F628-4FE3-9262-FF3F8B585C13}">
  <ds:schemaRefs>
    <ds:schemaRef ds:uri="http://schemas.openxmlformats.org/officeDocument/2006/bibliography"/>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B51312A8-91AE-45BC-8E56-4B4273A21219}"/>
</file>

<file path=customXml/itemProps4.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Alex Birch</cp:lastModifiedBy>
  <cp:revision>10</cp:revision>
  <dcterms:created xsi:type="dcterms:W3CDTF">2022-10-17T18:31:00Z</dcterms:created>
  <dcterms:modified xsi:type="dcterms:W3CDTF">2022-10-27T15:30:00Z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